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37A225" w14:textId="545054FC" w:rsidR="00850A2C" w:rsidRPr="00602458" w:rsidRDefault="003E418E" w:rsidP="003E418E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  <w:r w:rsidRPr="002519D9"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  <w:t xml:space="preserve">1180 Rethinking regional mobility? </w:t>
      </w:r>
    </w:p>
    <w:p w14:paraId="42CFDE19" w14:textId="27522A90" w:rsidR="00850A2C" w:rsidRPr="00602458" w:rsidRDefault="003E418E" w:rsidP="003E418E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808080" w:themeColor="background1" w:themeShade="80"/>
          <w:kern w:val="0"/>
        </w:rPr>
      </w:pPr>
      <w:r w:rsidRPr="00602458">
        <w:rPr>
          <w:rFonts w:ascii="AppleSystemUIFont" w:hAnsi="AppleSystemUIFont" w:cs="AppleSystemUIFont"/>
          <w:b/>
          <w:bCs/>
          <w:color w:val="808080" w:themeColor="background1" w:themeShade="80"/>
          <w:kern w:val="0"/>
        </w:rPr>
        <w:t xml:space="preserve">5th September Tuesday </w:t>
      </w:r>
    </w:p>
    <w:p w14:paraId="299B0336" w14:textId="418FC045" w:rsidR="003E418E" w:rsidRDefault="003E418E" w:rsidP="003E418E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</w:rPr>
      </w:pPr>
      <w:r w:rsidRPr="00850A2C">
        <w:rPr>
          <w:rFonts w:ascii="AppleSystemUIFont" w:hAnsi="AppleSystemUIFont" w:cs="AppleSystemUIFont"/>
          <w:b/>
          <w:bCs/>
          <w:color w:val="C00000"/>
          <w:kern w:val="0"/>
        </w:rPr>
        <w:t xml:space="preserve">Room 408 </w:t>
      </w:r>
    </w:p>
    <w:p w14:paraId="1B7BFFED" w14:textId="06CDA48B" w:rsidR="004B1571" w:rsidRPr="003E418E" w:rsidRDefault="004B1571" w:rsidP="004B1571">
      <w:pPr>
        <w:rPr>
          <w:rFonts w:cstheme="minorHAnsi"/>
        </w:rPr>
      </w:pPr>
      <w:r w:rsidRPr="003E418E">
        <w:rPr>
          <w:rFonts w:cstheme="minorHAnsi"/>
          <w:b/>
          <w:bCs/>
        </w:rPr>
        <w:t>11:30-13:30</w:t>
      </w:r>
      <w:r>
        <w:rPr>
          <w:rFonts w:cstheme="minorHAnsi"/>
          <w:b/>
          <w:bCs/>
        </w:rPr>
        <w:t xml:space="preserve"> &amp; 15:00-17:00</w:t>
      </w:r>
    </w:p>
    <w:p w14:paraId="7F56057F" w14:textId="77777777" w:rsidR="003E418E" w:rsidRDefault="003E418E" w:rsidP="003E418E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kern w:val="0"/>
        </w:rPr>
      </w:pPr>
    </w:p>
    <w:p w14:paraId="4CCD0101" w14:textId="271478A6" w:rsidR="003E418E" w:rsidRPr="003E418E" w:rsidRDefault="003E418E" w:rsidP="003E418E">
      <w:pPr>
        <w:rPr>
          <w:rFonts w:cstheme="minorHAnsi"/>
          <w:b/>
          <w:bCs/>
          <w:lang w:val="fr-FR"/>
        </w:rPr>
      </w:pPr>
      <w:r w:rsidRPr="003E418E">
        <w:rPr>
          <w:rFonts w:cstheme="minorHAnsi"/>
          <w:b/>
          <w:bCs/>
          <w:lang w:val="fr-FR"/>
        </w:rPr>
        <w:t xml:space="preserve">Session </w:t>
      </w:r>
      <w:proofErr w:type="gramStart"/>
      <w:r w:rsidRPr="003E418E">
        <w:rPr>
          <w:rFonts w:cstheme="minorHAnsi"/>
          <w:b/>
          <w:bCs/>
          <w:lang w:val="fr-FR"/>
        </w:rPr>
        <w:t>chairs</w:t>
      </w:r>
      <w:r>
        <w:rPr>
          <w:rFonts w:cstheme="minorHAnsi"/>
          <w:b/>
          <w:bCs/>
          <w:lang w:val="fr-FR"/>
        </w:rPr>
        <w:t>:</w:t>
      </w:r>
      <w:proofErr w:type="gramEnd"/>
    </w:p>
    <w:p w14:paraId="6FAC613F" w14:textId="77777777" w:rsidR="003E418E" w:rsidRPr="00850A2C" w:rsidRDefault="003E418E" w:rsidP="00850A2C">
      <w:pPr>
        <w:pStyle w:val="ListParagraph"/>
        <w:numPr>
          <w:ilvl w:val="0"/>
          <w:numId w:val="7"/>
        </w:numPr>
        <w:rPr>
          <w:rFonts w:cstheme="minorHAnsi"/>
          <w:lang w:val="fr-FR"/>
        </w:rPr>
      </w:pPr>
      <w:r w:rsidRPr="00850A2C">
        <w:rPr>
          <w:rFonts w:cstheme="minorHAnsi"/>
          <w:lang w:val="fr-FR"/>
        </w:rPr>
        <w:t xml:space="preserve">Xavier </w:t>
      </w:r>
      <w:proofErr w:type="spellStart"/>
      <w:r w:rsidRPr="00850A2C">
        <w:rPr>
          <w:rFonts w:cstheme="minorHAnsi"/>
          <w:lang w:val="fr-FR"/>
        </w:rPr>
        <w:t>Fageda</w:t>
      </w:r>
      <w:proofErr w:type="spellEnd"/>
      <w:r w:rsidRPr="00850A2C">
        <w:rPr>
          <w:rFonts w:cstheme="minorHAnsi"/>
          <w:lang w:val="fr-FR"/>
        </w:rPr>
        <w:t xml:space="preserve">, </w:t>
      </w:r>
      <w:proofErr w:type="spellStart"/>
      <w:r w:rsidRPr="00850A2C">
        <w:rPr>
          <w:rFonts w:cstheme="minorHAnsi"/>
          <w:lang w:val="fr-FR"/>
        </w:rPr>
        <w:t>Universitat</w:t>
      </w:r>
      <w:proofErr w:type="spellEnd"/>
      <w:r w:rsidRPr="00850A2C">
        <w:rPr>
          <w:rFonts w:cstheme="minorHAnsi"/>
          <w:lang w:val="fr-FR"/>
        </w:rPr>
        <w:t xml:space="preserve"> de Barcelona, Spain</w:t>
      </w:r>
    </w:p>
    <w:p w14:paraId="431B9E94" w14:textId="77777777" w:rsidR="003E418E" w:rsidRPr="00850A2C" w:rsidRDefault="003E418E" w:rsidP="00850A2C">
      <w:pPr>
        <w:pStyle w:val="ListParagraph"/>
        <w:numPr>
          <w:ilvl w:val="0"/>
          <w:numId w:val="7"/>
        </w:numPr>
        <w:rPr>
          <w:rFonts w:cstheme="minorHAnsi"/>
        </w:rPr>
      </w:pPr>
      <w:r w:rsidRPr="00850A2C">
        <w:rPr>
          <w:rFonts w:cstheme="minorHAnsi"/>
        </w:rPr>
        <w:t xml:space="preserve">Amparo </w:t>
      </w:r>
      <w:proofErr w:type="spellStart"/>
      <w:r w:rsidRPr="00850A2C">
        <w:rPr>
          <w:rFonts w:cstheme="minorHAnsi"/>
        </w:rPr>
        <w:t>Moyano</w:t>
      </w:r>
      <w:proofErr w:type="spellEnd"/>
      <w:r w:rsidRPr="00850A2C">
        <w:rPr>
          <w:rFonts w:cstheme="minorHAnsi"/>
        </w:rPr>
        <w:t>, Universidad de Castilla La Mancha, Spain</w:t>
      </w:r>
    </w:p>
    <w:p w14:paraId="159F74CD" w14:textId="77777777" w:rsidR="003E418E" w:rsidRPr="00850A2C" w:rsidRDefault="003E418E" w:rsidP="00850A2C">
      <w:pPr>
        <w:pStyle w:val="ListParagraph"/>
        <w:numPr>
          <w:ilvl w:val="0"/>
          <w:numId w:val="7"/>
        </w:numPr>
        <w:rPr>
          <w:rFonts w:cstheme="minorHAnsi"/>
        </w:rPr>
      </w:pPr>
      <w:r w:rsidRPr="00850A2C">
        <w:rPr>
          <w:rFonts w:cstheme="minorHAnsi"/>
        </w:rPr>
        <w:t>Chia-Lin Chen, University of Liverpool, United Kingdom</w:t>
      </w:r>
    </w:p>
    <w:p w14:paraId="07710CD9" w14:textId="77777777" w:rsidR="003E418E" w:rsidRDefault="003E418E" w:rsidP="003E418E">
      <w:pPr>
        <w:rPr>
          <w:rFonts w:ascii="Times New Roman" w:hAnsi="Times New Roman" w:cs="Times New Roman"/>
          <w:b/>
          <w:bCs/>
        </w:rPr>
      </w:pPr>
    </w:p>
    <w:p w14:paraId="694449B4" w14:textId="3157010E" w:rsidR="003E418E" w:rsidRPr="003E418E" w:rsidRDefault="004B1571" w:rsidP="003E418E">
      <w:pPr>
        <w:rPr>
          <w:rFonts w:cstheme="minorHAnsi"/>
        </w:rPr>
      </w:pPr>
      <w:r>
        <w:rPr>
          <w:rFonts w:cstheme="minorHAnsi"/>
          <w:b/>
          <w:bCs/>
        </w:rPr>
        <w:t xml:space="preserve">PART 1: </w:t>
      </w:r>
      <w:r w:rsidR="003E418E" w:rsidRPr="003E418E">
        <w:rPr>
          <w:rFonts w:cstheme="minorHAnsi"/>
          <w:b/>
          <w:bCs/>
        </w:rPr>
        <w:t>11:30-13:30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5032"/>
        <w:gridCol w:w="2977"/>
      </w:tblGrid>
      <w:tr w:rsidR="003E418E" w:rsidRPr="00602458" w14:paraId="64490307" w14:textId="77777777" w:rsidTr="003E418E">
        <w:trPr>
          <w:trHeight w:val="3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1D798AD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ID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708FD57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TITLE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EBB9EF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</w:t>
            </w:r>
          </w:p>
        </w:tc>
      </w:tr>
      <w:tr w:rsidR="003E418E" w:rsidRPr="00602458" w14:paraId="47E9B4DB" w14:textId="77777777" w:rsidTr="003E418E">
        <w:trPr>
          <w:trHeight w:val="9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0061176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353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3D8C79D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Understanding the (in)ability for public transport to create sustainable access to outdoor recreation in a regional perspective. Examples from Sweden.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6EB385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Anders Larsson</w:t>
            </w:r>
          </w:p>
        </w:tc>
      </w:tr>
      <w:tr w:rsidR="003E418E" w:rsidRPr="00602458" w14:paraId="0B083BD7" w14:textId="77777777" w:rsidTr="003E418E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CC1098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395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EA58BA9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Dynamic accessibility gap in a Global South city: What does it means for inequality?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FEB9035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Ana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Condeço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Melhorado1; José Carpio Pinedo2; Paulo Almeida Correia Junior1</w:t>
            </w:r>
          </w:p>
        </w:tc>
      </w:tr>
      <w:tr w:rsidR="003E418E" w:rsidRPr="00602458" w14:paraId="6468B98A" w14:textId="77777777" w:rsidTr="003E418E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5EC60E0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708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84D4CEF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Public transport accessibility, transport disadvantage and application of GIS in conditions of Slovakia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88D6BAD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Richard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Hluško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, Marcel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Horňák</w:t>
            </w:r>
            <w:proofErr w:type="spellEnd"/>
          </w:p>
        </w:tc>
      </w:tr>
      <w:tr w:rsidR="003E418E" w:rsidRPr="00602458" w14:paraId="1EEC542C" w14:textId="77777777" w:rsidTr="003E418E">
        <w:trPr>
          <w:trHeight w:val="9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0A2E057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40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3853117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Characterisation of low-traffic railway lines linked to rural environments. The tourist train alternative in Spain.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7B8FDC5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Ana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Belén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Berrocal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Menárguez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; Clara Zamorano Martín; Elena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Varadé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García</w:t>
            </w:r>
          </w:p>
        </w:tc>
      </w:tr>
      <w:tr w:rsidR="003E418E" w:rsidRPr="00602458" w14:paraId="0201588A" w14:textId="77777777" w:rsidTr="003E418E">
        <w:trPr>
          <w:trHeight w:val="9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B65DB26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461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D951F5D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Transport operators servicing rural areas: factors influencing accessibility values for education and health mobility in Castilla La Mancha (Spain)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1CE11578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David Alejandro Ramírez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Cajigas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, Amparo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Moyano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, José María Coronado</w:t>
            </w:r>
          </w:p>
        </w:tc>
      </w:tr>
      <w:tr w:rsidR="003E418E" w:rsidRPr="00602458" w14:paraId="53686147" w14:textId="77777777" w:rsidTr="003E418E">
        <w:trPr>
          <w:trHeight w:val="9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8AE659A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323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57C72A8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High-speed rail stations’ integration in rural areas: evaluation of Demand Responsive Transport for tourism purposes.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24759DC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Carlos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Tejero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, Amparo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Moyano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and Santos Sánchez-Cambronero</w:t>
            </w:r>
          </w:p>
          <w:p w14:paraId="764F1869" w14:textId="77777777" w:rsidR="003E418E" w:rsidRPr="00602458" w:rsidRDefault="003E418E" w:rsidP="0060245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</w:p>
        </w:tc>
      </w:tr>
    </w:tbl>
    <w:p w14:paraId="10E163B8" w14:textId="77777777" w:rsidR="004B1571" w:rsidRDefault="004B1571" w:rsidP="003E418E">
      <w:pPr>
        <w:rPr>
          <w:rFonts w:cstheme="minorHAnsi"/>
          <w:b/>
          <w:bCs/>
        </w:rPr>
      </w:pPr>
    </w:p>
    <w:p w14:paraId="64F718C9" w14:textId="31EA9EF8" w:rsidR="003E418E" w:rsidRPr="004B1571" w:rsidRDefault="004B1571" w:rsidP="003E418E">
      <w:pPr>
        <w:rPr>
          <w:rFonts w:cstheme="minorHAnsi"/>
          <w:b/>
          <w:bCs/>
        </w:rPr>
      </w:pPr>
      <w:r w:rsidRPr="004B1571">
        <w:rPr>
          <w:rFonts w:cstheme="minorHAnsi"/>
          <w:b/>
          <w:bCs/>
        </w:rPr>
        <w:t xml:space="preserve">PART 2: </w:t>
      </w:r>
      <w:r w:rsidR="003E418E" w:rsidRPr="004B1571">
        <w:rPr>
          <w:rFonts w:cstheme="minorHAnsi"/>
          <w:b/>
          <w:bCs/>
        </w:rPr>
        <w:t>15:00-17:00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00"/>
        <w:gridCol w:w="5032"/>
        <w:gridCol w:w="2977"/>
      </w:tblGrid>
      <w:tr w:rsidR="003E418E" w:rsidRPr="00602458" w14:paraId="3E4C46A5" w14:textId="77777777" w:rsidTr="003E418E">
        <w:trPr>
          <w:trHeight w:val="236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67ED6D8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ID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B051806" w14:textId="77777777" w:rsidR="003E418E" w:rsidRPr="00602458" w:rsidRDefault="003E418E" w:rsidP="000E4D28">
            <w:pPr>
              <w:ind w:left="-1272"/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TITLE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D778C41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</w:t>
            </w:r>
          </w:p>
        </w:tc>
      </w:tr>
      <w:tr w:rsidR="003E418E" w:rsidRPr="00602458" w14:paraId="4BFB25BE" w14:textId="77777777" w:rsidTr="003E418E">
        <w:trPr>
          <w:trHeight w:val="200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F3F0827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  <w:t>233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287C57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  <w:t>Spatial Heterogeneity of the Impact of High-Speed Railway on Regional Accessibility: A Survey of Recent Research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36C39D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Silvio Nocera, Federico Cavallaro, Francesco Bruzzone</w:t>
            </w:r>
          </w:p>
        </w:tc>
      </w:tr>
      <w:tr w:rsidR="003E418E" w:rsidRPr="00602458" w14:paraId="5D1B7C14" w14:textId="77777777" w:rsidTr="003E418E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CE3CBBA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450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A0B9961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Regional impacts of rail liberalization in the Czech Republic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A07ECFD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Zdenek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Tomes,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Vilem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Paril</w:t>
            </w:r>
            <w:proofErr w:type="spellEnd"/>
          </w:p>
        </w:tc>
      </w:tr>
      <w:tr w:rsidR="003E418E" w:rsidRPr="00602458" w14:paraId="4764B85F" w14:textId="77777777" w:rsidTr="003E418E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0273E0C3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700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28255FC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Has high-speed rail reduced or widened regional inequalities- A comparative analysis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4D29606B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Chia-Lin Chen</w:t>
            </w:r>
          </w:p>
        </w:tc>
      </w:tr>
      <w:tr w:rsidR="003E418E" w:rsidRPr="00602458" w14:paraId="22FD463C" w14:textId="77777777" w:rsidTr="003E418E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E01E3A2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318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86B6DD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Passenger winners and losers in the era of multi-airport systems: Evidence from Beijing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3021FD40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Fan Xiao</w:t>
            </w:r>
          </w:p>
        </w:tc>
      </w:tr>
      <w:tr w:rsidR="003E418E" w:rsidRPr="00602458" w14:paraId="3A4B2BB1" w14:textId="77777777" w:rsidTr="003E418E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97C384C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589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D88A6E8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Air travel and tourism in Malta: Impacts of low-cost airline introduction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5E77F051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Andy Goetz, Maria Attard, Lucy Budd</w:t>
            </w:r>
          </w:p>
        </w:tc>
      </w:tr>
      <w:tr w:rsidR="003E418E" w:rsidRPr="00602458" w14:paraId="1638F478" w14:textId="77777777" w:rsidTr="003E418E">
        <w:trPr>
          <w:trHeight w:val="615"/>
        </w:trPr>
        <w:tc>
          <w:tcPr>
            <w:tcW w:w="1200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70D7FE17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64</w:t>
            </w:r>
          </w:p>
        </w:tc>
        <w:tc>
          <w:tcPr>
            <w:tcW w:w="5032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293B9B90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Service-quality and pricing strategies in the airline industry: The role of distance</w:t>
            </w:r>
          </w:p>
        </w:tc>
        <w:tc>
          <w:tcPr>
            <w:tcW w:w="2977" w:type="dxa"/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  <w:hideMark/>
          </w:tcPr>
          <w:p w14:paraId="6ECBA9AB" w14:textId="77777777" w:rsidR="003E418E" w:rsidRPr="00602458" w:rsidRDefault="003E418E" w:rsidP="000E4D28">
            <w:pPr>
              <w:jc w:val="center"/>
              <w:rPr>
                <w:rFonts w:eastAsia="Times New Roman" w:cstheme="minorHAnsi"/>
                <w:color w:val="242424"/>
                <w:kern w:val="0"/>
                <w:sz w:val="20"/>
                <w:szCs w:val="20"/>
                <w:lang w:eastAsia="es-ES"/>
                <w14:ligatures w14:val="none"/>
              </w:rPr>
            </w:pP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Author(s):</w:t>
            </w:r>
            <w:r w:rsidRPr="00602458">
              <w:rPr>
                <w:rFonts w:eastAsia="Times New Roman" w:cstheme="minorHAnsi"/>
                <w:color w:val="C00000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 </w:t>
            </w:r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Xavier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Fageda</w:t>
            </w:r>
            <w:proofErr w:type="spellEnd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 xml:space="preserve"> &amp; Ricardo Flores </w:t>
            </w:r>
            <w:proofErr w:type="spellStart"/>
            <w:r w:rsidRPr="00602458">
              <w:rPr>
                <w:rFonts w:eastAsia="Times New Roman" w:cstheme="minorHAnsi"/>
                <w:color w:val="393939"/>
                <w:kern w:val="0"/>
                <w:sz w:val="20"/>
                <w:szCs w:val="20"/>
                <w:bdr w:val="none" w:sz="0" w:space="0" w:color="auto" w:frame="1"/>
                <w:lang w:eastAsia="es-ES"/>
                <w14:ligatures w14:val="none"/>
              </w:rPr>
              <w:t>Fillol</w:t>
            </w:r>
            <w:proofErr w:type="spellEnd"/>
          </w:p>
        </w:tc>
      </w:tr>
    </w:tbl>
    <w:p w14:paraId="143C90A2" w14:textId="77777777" w:rsidR="001C0285" w:rsidRDefault="001C0285" w:rsidP="004B1571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color w:val="C00000"/>
          <w:kern w:val="0"/>
          <w:sz w:val="28"/>
          <w:szCs w:val="28"/>
        </w:rPr>
      </w:pPr>
    </w:p>
    <w:sectPr w:rsidR="001C0285" w:rsidSect="00602458">
      <w:headerReference w:type="default" r:id="rId7"/>
      <w:footerReference w:type="even" r:id="rId8"/>
      <w:footerReference w:type="default" r:id="rId9"/>
      <w:pgSz w:w="11906" w:h="16838"/>
      <w:pgMar w:top="1440" w:right="1440" w:bottom="1440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1230D" w14:textId="77777777" w:rsidR="00602458" w:rsidRDefault="00602458" w:rsidP="00602458">
      <w:r>
        <w:separator/>
      </w:r>
    </w:p>
  </w:endnote>
  <w:endnote w:type="continuationSeparator" w:id="0">
    <w:p w14:paraId="6140AF4D" w14:textId="77777777" w:rsidR="00602458" w:rsidRDefault="00602458" w:rsidP="006024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10908565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206BDDD" w14:textId="32C3EAA6" w:rsidR="00602458" w:rsidRDefault="00602458" w:rsidP="009B45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DA7D469" w14:textId="77777777" w:rsidR="00602458" w:rsidRDefault="0060245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75852859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EBF8578" w14:textId="3879D2B5" w:rsidR="00602458" w:rsidRDefault="00602458" w:rsidP="009B451B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88A3475" w14:textId="77777777" w:rsidR="00602458" w:rsidRDefault="006024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9FBF40" w14:textId="77777777" w:rsidR="00602458" w:rsidRDefault="00602458" w:rsidP="00602458">
      <w:r>
        <w:separator/>
      </w:r>
    </w:p>
  </w:footnote>
  <w:footnote w:type="continuationSeparator" w:id="0">
    <w:p w14:paraId="6AACA1E2" w14:textId="77777777" w:rsidR="00602458" w:rsidRDefault="00602458" w:rsidP="006024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1391A" w14:textId="77777777" w:rsidR="001C0285" w:rsidRDefault="001C0285" w:rsidP="001C0285">
    <w:pPr>
      <w:autoSpaceDE w:val="0"/>
      <w:autoSpaceDN w:val="0"/>
      <w:adjustRightInd w:val="0"/>
      <w:rPr>
        <w:rFonts w:ascii="AppleSystemUIFont" w:hAnsi="AppleSystemUIFont" w:cs="AppleSystemUIFont"/>
        <w:b/>
        <w:bCs/>
        <w:kern w:val="0"/>
        <w:sz w:val="28"/>
        <w:szCs w:val="28"/>
      </w:rPr>
    </w:pPr>
    <w:r>
      <w:rPr>
        <w:noProof/>
      </w:rPr>
      <w:drawing>
        <wp:inline distT="0" distB="0" distL="0" distR="0" wp14:anchorId="38884B26" wp14:editId="5FB7CD31">
          <wp:extent cx="4146115" cy="501015"/>
          <wp:effectExtent l="0" t="0" r="0" b="0"/>
          <wp:docPr id="36969801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9698019" name="Picture 369698019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7661"/>
                  <a:stretch/>
                </pic:blipFill>
                <pic:spPr bwMode="auto">
                  <a:xfrm>
                    <a:off x="0" y="0"/>
                    <a:ext cx="4146115" cy="50101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rPr>
        <w:rFonts w:ascii="AppleSystemUIFont" w:hAnsi="AppleSystemUIFont" w:cs="AppleSystemUIFont"/>
        <w:b/>
        <w:bCs/>
        <w:kern w:val="0"/>
        <w:sz w:val="28"/>
        <w:szCs w:val="28"/>
      </w:rPr>
      <w:t xml:space="preserve">     </w:t>
    </w:r>
    <w:r>
      <w:rPr>
        <w:rFonts w:ascii="AppleSystemUIFont" w:hAnsi="AppleSystemUIFont" w:cs="AppleSystemUIFont"/>
        <w:b/>
        <w:bCs/>
        <w:noProof/>
        <w:kern w:val="0"/>
        <w:sz w:val="28"/>
        <w:szCs w:val="28"/>
      </w:rPr>
      <w:drawing>
        <wp:inline distT="0" distB="0" distL="0" distR="0" wp14:anchorId="2947A938" wp14:editId="3D3389B5">
          <wp:extent cx="1246340" cy="503967"/>
          <wp:effectExtent l="0" t="0" r="0" b="4445"/>
          <wp:docPr id="1203048726" name="Picture 1" descr="A close-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3048726" name="Picture 1" descr="A close-up of a logo&#10;&#10;Description automatically generated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6818" cy="520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02A29BD" w14:textId="77777777" w:rsidR="001C0285" w:rsidRDefault="001C028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737A05"/>
    <w:multiLevelType w:val="hybridMultilevel"/>
    <w:tmpl w:val="649628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C86B48"/>
    <w:multiLevelType w:val="hybridMultilevel"/>
    <w:tmpl w:val="EA08D0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71BF7"/>
    <w:multiLevelType w:val="hybridMultilevel"/>
    <w:tmpl w:val="0BEA6D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634901"/>
    <w:multiLevelType w:val="hybridMultilevel"/>
    <w:tmpl w:val="0BEA6D3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31D3BAB"/>
    <w:multiLevelType w:val="hybridMultilevel"/>
    <w:tmpl w:val="82C8D16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7B5571"/>
    <w:multiLevelType w:val="hybridMultilevel"/>
    <w:tmpl w:val="24E019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D05D94"/>
    <w:multiLevelType w:val="hybridMultilevel"/>
    <w:tmpl w:val="9070AF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31725155">
    <w:abstractNumId w:val="5"/>
  </w:num>
  <w:num w:numId="2" w16cid:durableId="406537710">
    <w:abstractNumId w:val="2"/>
  </w:num>
  <w:num w:numId="3" w16cid:durableId="1590848981">
    <w:abstractNumId w:val="4"/>
  </w:num>
  <w:num w:numId="4" w16cid:durableId="1703166579">
    <w:abstractNumId w:val="3"/>
  </w:num>
  <w:num w:numId="5" w16cid:durableId="1608192375">
    <w:abstractNumId w:val="0"/>
  </w:num>
  <w:num w:numId="6" w16cid:durableId="1360010313">
    <w:abstractNumId w:val="6"/>
  </w:num>
  <w:num w:numId="7" w16cid:durableId="17545453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18E"/>
    <w:rsid w:val="001C0285"/>
    <w:rsid w:val="00205ECD"/>
    <w:rsid w:val="002519D9"/>
    <w:rsid w:val="003E418E"/>
    <w:rsid w:val="004B1571"/>
    <w:rsid w:val="004F4F89"/>
    <w:rsid w:val="005413D3"/>
    <w:rsid w:val="00602458"/>
    <w:rsid w:val="007B5734"/>
    <w:rsid w:val="00850A2C"/>
    <w:rsid w:val="00890590"/>
    <w:rsid w:val="00914019"/>
    <w:rsid w:val="00A60476"/>
    <w:rsid w:val="00AA6A2C"/>
    <w:rsid w:val="00AD54D1"/>
    <w:rsid w:val="00B01368"/>
    <w:rsid w:val="00B63D4E"/>
    <w:rsid w:val="00CE34AF"/>
    <w:rsid w:val="00E8634D"/>
    <w:rsid w:val="00F2619D"/>
    <w:rsid w:val="00FE2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E0530E7"/>
  <w15:chartTrackingRefBased/>
  <w15:docId w15:val="{1B6311AD-5B9E-564C-A662-857A3492C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90590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E418E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3E418E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3E418E"/>
    <w:rPr>
      <w:b/>
      <w:bCs/>
    </w:rPr>
  </w:style>
  <w:style w:type="character" w:customStyle="1" w:styleId="apple-converted-space">
    <w:name w:val="apple-converted-space"/>
    <w:basedOn w:val="DefaultParagraphFont"/>
    <w:rsid w:val="003E418E"/>
  </w:style>
  <w:style w:type="character" w:customStyle="1" w:styleId="outlook-search-highlight">
    <w:name w:val="outlook-search-highlight"/>
    <w:basedOn w:val="DefaultParagraphFont"/>
    <w:rsid w:val="003E418E"/>
  </w:style>
  <w:style w:type="character" w:customStyle="1" w:styleId="Heading1Char">
    <w:name w:val="Heading 1 Char"/>
    <w:basedOn w:val="DefaultParagraphFont"/>
    <w:link w:val="Heading1"/>
    <w:uiPriority w:val="9"/>
    <w:rsid w:val="00890590"/>
    <w:rPr>
      <w:rFonts w:ascii="Times New Roman" w:eastAsia="Times New Roman" w:hAnsi="Times New Roman" w:cs="Times New Roman"/>
      <w:b/>
      <w:bCs/>
      <w:kern w:val="36"/>
      <w:sz w:val="48"/>
      <w:szCs w:val="48"/>
      <w14:ligatures w14:val="none"/>
    </w:rPr>
  </w:style>
  <w:style w:type="paragraph" w:styleId="ListParagraph">
    <w:name w:val="List Paragraph"/>
    <w:basedOn w:val="Normal"/>
    <w:uiPriority w:val="34"/>
    <w:qFormat/>
    <w:rsid w:val="00850A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0245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02458"/>
  </w:style>
  <w:style w:type="paragraph" w:styleId="Footer">
    <w:name w:val="footer"/>
    <w:basedOn w:val="Normal"/>
    <w:link w:val="FooterChar"/>
    <w:uiPriority w:val="99"/>
    <w:unhideWhenUsed/>
    <w:rsid w:val="0060245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02458"/>
  </w:style>
  <w:style w:type="character" w:styleId="PageNumber">
    <w:name w:val="page number"/>
    <w:basedOn w:val="DefaultParagraphFont"/>
    <w:uiPriority w:val="99"/>
    <w:semiHidden/>
    <w:unhideWhenUsed/>
    <w:rsid w:val="0060245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4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4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95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5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30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95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36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5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55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3255131-b129-4010-86e1-474bfd7e8076}" enabled="0" method="" siteId="{53255131-b129-4010-86e1-474bfd7e807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Chia-Lin</dc:creator>
  <cp:keywords/>
  <dc:description/>
  <cp:lastModifiedBy>Chen, Chia-Lin</cp:lastModifiedBy>
  <cp:revision>3</cp:revision>
  <dcterms:created xsi:type="dcterms:W3CDTF">2023-09-05T05:36:00Z</dcterms:created>
  <dcterms:modified xsi:type="dcterms:W3CDTF">2023-09-05T05:41:00Z</dcterms:modified>
</cp:coreProperties>
</file>