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2C663D" w14:textId="5D115D87" w:rsidR="00EA2D5B" w:rsidRPr="00243B99" w:rsidRDefault="005C3CC4" w:rsidP="007F2AD5">
      <w:pPr>
        <w:pStyle w:val="Title"/>
        <w:rPr>
          <w:i w:val="0"/>
          <w:iCs w:val="0"/>
          <w:sz w:val="52"/>
          <w:szCs w:val="52"/>
        </w:rPr>
      </w:pPr>
      <w:r w:rsidRPr="00243B99">
        <w:rPr>
          <w:i w:val="0"/>
          <w:iCs w:val="0"/>
          <w:sz w:val="52"/>
          <w:szCs w:val="52"/>
        </w:rPr>
        <w:t>202</w:t>
      </w:r>
      <w:r w:rsidR="7F8E67CC" w:rsidRPr="00243B99">
        <w:rPr>
          <w:i w:val="0"/>
          <w:iCs w:val="0"/>
          <w:sz w:val="52"/>
          <w:szCs w:val="52"/>
        </w:rPr>
        <w:t>4</w:t>
      </w:r>
      <w:r w:rsidRPr="00243B99">
        <w:rPr>
          <w:i w:val="0"/>
          <w:iCs w:val="0"/>
          <w:sz w:val="52"/>
          <w:szCs w:val="52"/>
        </w:rPr>
        <w:t xml:space="preserve"> </w:t>
      </w:r>
      <w:r w:rsidR="00797FF4" w:rsidRPr="00243B99">
        <w:rPr>
          <w:i w:val="0"/>
          <w:iCs w:val="0"/>
          <w:sz w:val="52"/>
          <w:szCs w:val="52"/>
        </w:rPr>
        <w:t xml:space="preserve">Annual </w:t>
      </w:r>
      <w:r w:rsidRPr="00243B99">
        <w:rPr>
          <w:i w:val="0"/>
          <w:iCs w:val="0"/>
          <w:sz w:val="52"/>
          <w:szCs w:val="52"/>
        </w:rPr>
        <w:t>Report</w:t>
      </w:r>
    </w:p>
    <w:p w14:paraId="7A5AE076" w14:textId="77777777" w:rsidR="00F12490" w:rsidRPr="00243B99" w:rsidRDefault="00D45524" w:rsidP="007F2AD5">
      <w:pPr>
        <w:pStyle w:val="Title"/>
        <w:rPr>
          <w:i w:val="0"/>
          <w:iCs w:val="0"/>
          <w:sz w:val="36"/>
          <w:szCs w:val="36"/>
        </w:rPr>
      </w:pPr>
      <w:r w:rsidRPr="00243B99">
        <w:rPr>
          <w:i w:val="0"/>
          <w:iCs w:val="0"/>
          <w:sz w:val="36"/>
          <w:szCs w:val="36"/>
        </w:rPr>
        <w:t xml:space="preserve">International Geographical Union’s </w:t>
      </w:r>
      <w:r w:rsidR="004A3A95" w:rsidRPr="00243B99">
        <w:rPr>
          <w:i w:val="0"/>
          <w:iCs w:val="0"/>
          <w:sz w:val="36"/>
          <w:szCs w:val="36"/>
        </w:rPr>
        <w:t>(IGU)</w:t>
      </w:r>
    </w:p>
    <w:p w14:paraId="0603787D" w14:textId="277E7823" w:rsidR="000445CC" w:rsidRPr="000C349C" w:rsidRDefault="00D45524" w:rsidP="000C349C">
      <w:pPr>
        <w:pStyle w:val="Title"/>
        <w:rPr>
          <w:i w:val="0"/>
          <w:iCs w:val="0"/>
          <w:sz w:val="36"/>
          <w:szCs w:val="36"/>
        </w:rPr>
      </w:pPr>
      <w:r w:rsidRPr="00243B99">
        <w:rPr>
          <w:i w:val="0"/>
          <w:iCs w:val="0"/>
          <w:sz w:val="36"/>
          <w:szCs w:val="36"/>
        </w:rPr>
        <w:t xml:space="preserve">Commission </w:t>
      </w:r>
      <w:r w:rsidR="00AB7FBF" w:rsidRPr="00243B99">
        <w:rPr>
          <w:i w:val="0"/>
          <w:iCs w:val="0"/>
          <w:sz w:val="36"/>
          <w:szCs w:val="36"/>
        </w:rPr>
        <w:t>C2</w:t>
      </w:r>
      <w:r w:rsidR="00797FF4" w:rsidRPr="00243B99">
        <w:rPr>
          <w:i w:val="0"/>
          <w:iCs w:val="0"/>
          <w:sz w:val="36"/>
          <w:szCs w:val="36"/>
        </w:rPr>
        <w:t>4</w:t>
      </w:r>
      <w:r w:rsidR="00AB7FBF" w:rsidRPr="00243B99">
        <w:rPr>
          <w:i w:val="0"/>
          <w:iCs w:val="0"/>
          <w:sz w:val="36"/>
          <w:szCs w:val="36"/>
        </w:rPr>
        <w:t>.4</w:t>
      </w:r>
      <w:r w:rsidR="00797FF4" w:rsidRPr="00243B99">
        <w:rPr>
          <w:i w:val="0"/>
          <w:iCs w:val="0"/>
          <w:sz w:val="36"/>
          <w:szCs w:val="36"/>
        </w:rPr>
        <w:t>4</w:t>
      </w:r>
      <w:r w:rsidR="00B23ADB" w:rsidRPr="00243B99">
        <w:rPr>
          <w:i w:val="0"/>
          <w:iCs w:val="0"/>
          <w:sz w:val="36"/>
          <w:szCs w:val="36"/>
        </w:rPr>
        <w:t xml:space="preserve"> </w:t>
      </w:r>
      <w:r w:rsidRPr="00243B99">
        <w:rPr>
          <w:i w:val="0"/>
          <w:iCs w:val="0"/>
          <w:sz w:val="36"/>
          <w:szCs w:val="36"/>
        </w:rPr>
        <w:t>on Transport and Geography</w:t>
      </w:r>
    </w:p>
    <w:p w14:paraId="432551AA" w14:textId="5E628E8C" w:rsidR="00B23ADB" w:rsidRPr="00960385" w:rsidRDefault="00B23ADB" w:rsidP="001006FD">
      <w:pPr>
        <w:pStyle w:val="Heading1"/>
      </w:pPr>
      <w:r w:rsidRPr="00960385">
        <w:t>MEMBERSHIP</w:t>
      </w:r>
      <w:r w:rsidR="000015B0" w:rsidRPr="00960385">
        <w:t xml:space="preserve"> AND STEERING COMMITTEE</w:t>
      </w:r>
    </w:p>
    <w:p w14:paraId="2F20AACE" w14:textId="17914A74" w:rsidR="007B329F" w:rsidRPr="007B329F" w:rsidRDefault="007B329F" w:rsidP="007B329F">
      <w:pPr>
        <w:ind w:right="-6"/>
        <w:jc w:val="both"/>
        <w:rPr>
          <w:b/>
          <w:u w:val="single"/>
        </w:rPr>
      </w:pPr>
      <w:r>
        <w:rPr>
          <w:b/>
          <w:u w:val="single"/>
        </w:rPr>
        <w:t>Membership</w:t>
      </w:r>
    </w:p>
    <w:p w14:paraId="462039FD" w14:textId="77777777" w:rsidR="00C03077" w:rsidRPr="00C03077" w:rsidRDefault="00C03077" w:rsidP="00C03077">
      <w:pPr>
        <w:pStyle w:val="p1"/>
        <w:jc w:val="both"/>
        <w:rPr>
          <w:rFonts w:ascii="Times New Roman" w:hAnsi="Times New Roman"/>
          <w:sz w:val="24"/>
          <w:szCs w:val="24"/>
        </w:rPr>
      </w:pPr>
      <w:r w:rsidRPr="00C03077">
        <w:rPr>
          <w:rFonts w:ascii="Times New Roman" w:hAnsi="Times New Roman"/>
          <w:sz w:val="24"/>
          <w:szCs w:val="24"/>
        </w:rPr>
        <w:t>At the end of 2024, membership of the IGU Transport and Geography Commission (T&amp;GC) totalled 427 members from 48 countries (with 61 members not specifying their country). Membership includes attendees and participants at T&amp;GC sessions held at IGU Santiago 2011, IGC Cologne 2012, IGU Kyoto 2013, IGU Krakow 2014, IGU Moscow 2015, IGC Beijing 2016, IGU Quebec City 2018, RGS London 2019, the online workshop in 2020, IGU Istanbul 2021, the 2022 Centennial Congress in Paris, the 9th EUGEO 2023 in Barcelona, and IGC Dublin 2024, as well as Steering Committee members and colleagues who have joined through self-requests.</w:t>
      </w:r>
    </w:p>
    <w:p w14:paraId="5D5D6FFB" w14:textId="77777777" w:rsidR="00C03077" w:rsidRPr="00C03077" w:rsidRDefault="00C03077" w:rsidP="00C03077">
      <w:pPr>
        <w:pStyle w:val="p2"/>
        <w:jc w:val="both"/>
        <w:rPr>
          <w:rFonts w:ascii="Times New Roman" w:hAnsi="Times New Roman"/>
          <w:sz w:val="24"/>
          <w:szCs w:val="24"/>
        </w:rPr>
      </w:pPr>
    </w:p>
    <w:p w14:paraId="367C3E5B" w14:textId="496A54C8" w:rsidR="00AA7DEA" w:rsidRPr="00E400FE" w:rsidRDefault="00C03077" w:rsidP="00E400FE">
      <w:pPr>
        <w:pStyle w:val="p1"/>
        <w:jc w:val="both"/>
        <w:rPr>
          <w:rFonts w:ascii="Times New Roman" w:hAnsi="Times New Roman"/>
          <w:sz w:val="24"/>
          <w:szCs w:val="24"/>
        </w:rPr>
      </w:pPr>
      <w:r w:rsidRPr="00C03077">
        <w:rPr>
          <w:rFonts w:ascii="Times New Roman" w:hAnsi="Times New Roman"/>
          <w:sz w:val="24"/>
          <w:szCs w:val="24"/>
        </w:rPr>
        <w:t>Since 2024, the membership subscription has been managed via the Millerite platform, which allows subscribers to directly sign up to join our mailing list. During the IGC Dublin in August 2024, we displayed a QR code during the conference sessions for membership registration. This approach proved highly effective and resulted in a significant surge in subscriptions.</w:t>
      </w:r>
    </w:p>
    <w:p w14:paraId="08E636CF" w14:textId="1CF9528B" w:rsidR="001D2729" w:rsidRDefault="001D2729" w:rsidP="00605E12">
      <w:pPr>
        <w:ind w:right="-6"/>
        <w:jc w:val="both"/>
      </w:pPr>
    </w:p>
    <w:p w14:paraId="50443AC1" w14:textId="6AD03786" w:rsidR="00984819" w:rsidRDefault="00A767E7" w:rsidP="00984819">
      <w:pPr>
        <w:ind w:right="-6"/>
        <w:jc w:val="both"/>
      </w:pPr>
      <w:r>
        <w:rPr>
          <w:noProof/>
        </w:rPr>
        <w:drawing>
          <wp:inline distT="0" distB="0" distL="0" distR="0" wp14:anchorId="50EF0E62" wp14:editId="57A3C3C3">
            <wp:extent cx="5756910" cy="2186609"/>
            <wp:effectExtent l="0" t="0" r="0" b="0"/>
            <wp:docPr id="1584927587" name="Picture 10" descr="A screenshot of a websit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4927587" name="Picture 10" descr="A screenshot of a website&#10;&#10;Description automatically generated"/>
                    <pic:cNvPicPr/>
                  </pic:nvPicPr>
                  <pic:blipFill rotWithShape="1">
                    <a:blip r:embed="rId11"/>
                    <a:srcRect b="25190"/>
                    <a:stretch/>
                  </pic:blipFill>
                  <pic:spPr bwMode="auto">
                    <a:xfrm>
                      <a:off x="0" y="0"/>
                      <a:ext cx="5756910" cy="2186609"/>
                    </a:xfrm>
                    <a:prstGeom prst="rect">
                      <a:avLst/>
                    </a:prstGeom>
                    <a:ln>
                      <a:noFill/>
                    </a:ln>
                    <a:extLst>
                      <a:ext uri="{53640926-AAD7-44D8-BBD7-CCE9431645EC}">
                        <a14:shadowObscured xmlns:a14="http://schemas.microsoft.com/office/drawing/2010/main"/>
                      </a:ext>
                    </a:extLst>
                  </pic:spPr>
                </pic:pic>
              </a:graphicData>
            </a:graphic>
          </wp:inline>
        </w:drawing>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27"/>
        <w:gridCol w:w="4639"/>
      </w:tblGrid>
      <w:tr w:rsidR="00DF412B" w14:paraId="7C13AE37" w14:textId="77777777" w:rsidTr="009F0EBD">
        <w:tc>
          <w:tcPr>
            <w:tcW w:w="4427" w:type="dxa"/>
          </w:tcPr>
          <w:p w14:paraId="25456367" w14:textId="316FF098" w:rsidR="00984819" w:rsidRDefault="00DF412B" w:rsidP="00984819">
            <w:pPr>
              <w:ind w:right="-6"/>
              <w:jc w:val="both"/>
            </w:pPr>
            <w:r>
              <w:rPr>
                <w:noProof/>
              </w:rPr>
              <w:drawing>
                <wp:inline distT="0" distB="0" distL="0" distR="0" wp14:anchorId="2E6DC4B2" wp14:editId="2B1DC23E">
                  <wp:extent cx="2684145" cy="1291590"/>
                  <wp:effectExtent l="0" t="0" r="0" b="3810"/>
                  <wp:docPr id="685665326" name="Picture 5" descr="A qr code with blu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5665326" name="Picture 5" descr="A qr code with blue text&#10;&#10;Description automatically generated"/>
                          <pic:cNvPicPr/>
                        </pic:nvPicPr>
                        <pic:blipFill rotWithShape="1">
                          <a:blip r:embed="rId12"/>
                          <a:srcRect l="-1" r="-34"/>
                          <a:stretch/>
                        </pic:blipFill>
                        <pic:spPr bwMode="auto">
                          <a:xfrm>
                            <a:off x="0" y="0"/>
                            <a:ext cx="2720183" cy="1308931"/>
                          </a:xfrm>
                          <a:prstGeom prst="rect">
                            <a:avLst/>
                          </a:prstGeom>
                          <a:ln>
                            <a:noFill/>
                          </a:ln>
                          <a:extLst>
                            <a:ext uri="{53640926-AAD7-44D8-BBD7-CCE9431645EC}">
                              <a14:shadowObscured xmlns:a14="http://schemas.microsoft.com/office/drawing/2010/main"/>
                            </a:ext>
                          </a:extLst>
                        </pic:spPr>
                      </pic:pic>
                    </a:graphicData>
                  </a:graphic>
                </wp:inline>
              </w:drawing>
            </w:r>
          </w:p>
        </w:tc>
        <w:tc>
          <w:tcPr>
            <w:tcW w:w="4639" w:type="dxa"/>
          </w:tcPr>
          <w:p w14:paraId="72031A45" w14:textId="3DE64182" w:rsidR="00984819" w:rsidRDefault="00984819" w:rsidP="00984819">
            <w:pPr>
              <w:ind w:right="-6"/>
              <w:jc w:val="both"/>
            </w:pPr>
            <w:r>
              <w:rPr>
                <w:noProof/>
              </w:rPr>
              <w:drawing>
                <wp:inline distT="0" distB="0" distL="0" distR="0" wp14:anchorId="456BF672" wp14:editId="59DA5951">
                  <wp:extent cx="2814410" cy="1571736"/>
                  <wp:effectExtent l="0" t="0" r="5080" b="3175"/>
                  <wp:docPr id="847386344" name="Picture 4" descr="A screenshot of a web pag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7386344" name="Picture 4" descr="A screenshot of a web page&#10;&#10;Description automatically generated"/>
                          <pic:cNvPicPr/>
                        </pic:nvPicPr>
                        <pic:blipFill>
                          <a:blip r:embed="rId13"/>
                          <a:stretch>
                            <a:fillRect/>
                          </a:stretch>
                        </pic:blipFill>
                        <pic:spPr>
                          <a:xfrm>
                            <a:off x="0" y="0"/>
                            <a:ext cx="2853164" cy="1593379"/>
                          </a:xfrm>
                          <a:prstGeom prst="rect">
                            <a:avLst/>
                          </a:prstGeom>
                        </pic:spPr>
                      </pic:pic>
                    </a:graphicData>
                  </a:graphic>
                </wp:inline>
              </w:drawing>
            </w:r>
          </w:p>
        </w:tc>
      </w:tr>
    </w:tbl>
    <w:p w14:paraId="0F919B80" w14:textId="77777777" w:rsidR="00A27ADE" w:rsidRDefault="00A27ADE" w:rsidP="00605E12">
      <w:pPr>
        <w:ind w:right="-6"/>
        <w:jc w:val="both"/>
      </w:pPr>
    </w:p>
    <w:p w14:paraId="098E6B9A" w14:textId="60072CDA" w:rsidR="00082A86" w:rsidRDefault="009F0EBD" w:rsidP="00605E12">
      <w:pPr>
        <w:ind w:right="-6"/>
        <w:jc w:val="both"/>
      </w:pPr>
      <w:r>
        <w:t xml:space="preserve">The commission Website: </w:t>
      </w:r>
      <w:hyperlink r:id="rId14" w:history="1">
        <w:r w:rsidRPr="005925F6">
          <w:rPr>
            <w:rStyle w:val="Hyperlink"/>
          </w:rPr>
          <w:t>https://igu-transport.org/</w:t>
        </w:r>
      </w:hyperlink>
      <w:r>
        <w:t xml:space="preserve"> </w:t>
      </w:r>
    </w:p>
    <w:p w14:paraId="53A7E8C2" w14:textId="151F3E2D" w:rsidR="00082A86" w:rsidRDefault="00082A86" w:rsidP="00082A86">
      <w:pPr>
        <w:pStyle w:val="Caption"/>
        <w:keepNext/>
      </w:pPr>
      <w:r>
        <w:lastRenderedPageBreak/>
        <w:t xml:space="preserve">Table </w:t>
      </w:r>
      <w:fldSimple w:instr=" SEQ Table \* ARABIC ">
        <w:r>
          <w:rPr>
            <w:noProof/>
          </w:rPr>
          <w:t>1</w:t>
        </w:r>
      </w:fldSimple>
      <w:r>
        <w:rPr>
          <w:rFonts w:hint="eastAsia"/>
        </w:rPr>
        <w:t xml:space="preserve"> </w:t>
      </w:r>
      <w:r w:rsidRPr="00C675DF">
        <w:t>Breakdown of Transport and Geography Commission members by country</w:t>
      </w:r>
    </w:p>
    <w:tbl>
      <w:tblPr>
        <w:tblStyle w:val="TableGrid"/>
        <w:tblW w:w="0" w:type="auto"/>
        <w:tblLook w:val="04A0" w:firstRow="1" w:lastRow="0" w:firstColumn="1" w:lastColumn="0" w:noHBand="0" w:noVBand="1"/>
      </w:tblPr>
      <w:tblGrid>
        <w:gridCol w:w="2264"/>
        <w:gridCol w:w="2126"/>
        <w:gridCol w:w="2402"/>
        <w:gridCol w:w="2264"/>
      </w:tblGrid>
      <w:tr w:rsidR="00082A86" w14:paraId="72B704DD" w14:textId="77777777" w:rsidTr="004D2C7E">
        <w:tc>
          <w:tcPr>
            <w:tcW w:w="2264" w:type="dxa"/>
            <w:vAlign w:val="bottom"/>
          </w:tcPr>
          <w:p w14:paraId="77D883E9" w14:textId="0C207A00" w:rsidR="00082A86" w:rsidRDefault="00082A86" w:rsidP="00082A86">
            <w:pPr>
              <w:ind w:right="-6"/>
              <w:jc w:val="both"/>
            </w:pPr>
            <w:r w:rsidRPr="006A3977">
              <w:rPr>
                <w:rFonts w:cs="Calibri"/>
                <w:bCs/>
                <w:sz w:val="20"/>
                <w:szCs w:val="20"/>
                <w:lang w:eastAsia="fr-BE"/>
              </w:rPr>
              <w:t>United States</w:t>
            </w:r>
          </w:p>
        </w:tc>
        <w:tc>
          <w:tcPr>
            <w:tcW w:w="2126" w:type="dxa"/>
            <w:vAlign w:val="bottom"/>
          </w:tcPr>
          <w:p w14:paraId="2759F8E9" w14:textId="17005838" w:rsidR="00082A86" w:rsidRDefault="00082A86" w:rsidP="00082A86">
            <w:pPr>
              <w:ind w:right="-6"/>
              <w:jc w:val="both"/>
            </w:pPr>
            <w:r w:rsidRPr="006A3977">
              <w:rPr>
                <w:rFonts w:cs="Calibri"/>
                <w:bCs/>
                <w:sz w:val="20"/>
                <w:szCs w:val="20"/>
                <w:lang w:eastAsia="fr-BE"/>
              </w:rPr>
              <w:t>87</w:t>
            </w:r>
          </w:p>
        </w:tc>
        <w:tc>
          <w:tcPr>
            <w:tcW w:w="2402" w:type="dxa"/>
            <w:vAlign w:val="bottom"/>
          </w:tcPr>
          <w:p w14:paraId="4849770F" w14:textId="12C62E12" w:rsidR="00082A86" w:rsidRDefault="00082A86" w:rsidP="00082A86">
            <w:pPr>
              <w:ind w:right="-6"/>
              <w:jc w:val="both"/>
            </w:pPr>
            <w:r w:rsidRPr="006A3977">
              <w:rPr>
                <w:rFonts w:cs="Calibri"/>
                <w:bCs/>
                <w:sz w:val="20"/>
                <w:szCs w:val="20"/>
                <w:lang w:eastAsia="fr-BE"/>
              </w:rPr>
              <w:t>Spain</w:t>
            </w:r>
          </w:p>
        </w:tc>
        <w:tc>
          <w:tcPr>
            <w:tcW w:w="2264" w:type="dxa"/>
            <w:vAlign w:val="bottom"/>
          </w:tcPr>
          <w:p w14:paraId="45694634" w14:textId="57E230EB" w:rsidR="00082A86" w:rsidRDefault="00082A86" w:rsidP="00082A86">
            <w:pPr>
              <w:ind w:right="-6"/>
              <w:jc w:val="both"/>
            </w:pPr>
            <w:r w:rsidRPr="006A3977">
              <w:rPr>
                <w:rFonts w:cs="Calibri"/>
                <w:bCs/>
                <w:sz w:val="20"/>
                <w:szCs w:val="20"/>
                <w:lang w:eastAsia="fr-BE"/>
              </w:rPr>
              <w:t>2</w:t>
            </w:r>
          </w:p>
        </w:tc>
      </w:tr>
      <w:tr w:rsidR="00082A86" w14:paraId="58600E2A" w14:textId="77777777" w:rsidTr="004D2C7E">
        <w:tc>
          <w:tcPr>
            <w:tcW w:w="2264" w:type="dxa"/>
            <w:vAlign w:val="bottom"/>
          </w:tcPr>
          <w:p w14:paraId="0008CB01" w14:textId="5A21857D" w:rsidR="00082A86" w:rsidRDefault="00082A86" w:rsidP="00082A86">
            <w:pPr>
              <w:ind w:right="-6"/>
              <w:jc w:val="both"/>
            </w:pPr>
            <w:r w:rsidRPr="006A3977">
              <w:rPr>
                <w:rFonts w:cs="Calibri"/>
                <w:bCs/>
                <w:sz w:val="20"/>
                <w:szCs w:val="20"/>
                <w:lang w:eastAsia="fr-BE"/>
              </w:rPr>
              <w:t>China</w:t>
            </w:r>
          </w:p>
        </w:tc>
        <w:tc>
          <w:tcPr>
            <w:tcW w:w="2126" w:type="dxa"/>
            <w:vAlign w:val="bottom"/>
          </w:tcPr>
          <w:p w14:paraId="4356FAF6" w14:textId="03450F60" w:rsidR="00082A86" w:rsidRDefault="00082A86" w:rsidP="00082A86">
            <w:pPr>
              <w:ind w:right="-6"/>
              <w:jc w:val="both"/>
            </w:pPr>
            <w:r w:rsidRPr="006A3977">
              <w:rPr>
                <w:rFonts w:cs="Calibri"/>
                <w:bCs/>
                <w:sz w:val="20"/>
                <w:szCs w:val="20"/>
                <w:lang w:eastAsia="fr-BE"/>
              </w:rPr>
              <w:t>39</w:t>
            </w:r>
          </w:p>
        </w:tc>
        <w:tc>
          <w:tcPr>
            <w:tcW w:w="2402" w:type="dxa"/>
            <w:vAlign w:val="bottom"/>
          </w:tcPr>
          <w:p w14:paraId="6C609BAF" w14:textId="1B7B930C" w:rsidR="00082A86" w:rsidRDefault="00082A86" w:rsidP="00082A86">
            <w:pPr>
              <w:ind w:right="-6"/>
              <w:jc w:val="both"/>
            </w:pPr>
            <w:r w:rsidRPr="006A3977">
              <w:rPr>
                <w:rFonts w:cs="Calibri"/>
                <w:bCs/>
                <w:sz w:val="20"/>
                <w:szCs w:val="20"/>
                <w:lang w:eastAsia="fr-BE"/>
              </w:rPr>
              <w:t>Trinidad and Tobago</w:t>
            </w:r>
          </w:p>
        </w:tc>
        <w:tc>
          <w:tcPr>
            <w:tcW w:w="2264" w:type="dxa"/>
            <w:vAlign w:val="bottom"/>
          </w:tcPr>
          <w:p w14:paraId="51417CDD" w14:textId="6EC4E782" w:rsidR="00082A86" w:rsidRDefault="00082A86" w:rsidP="00082A86">
            <w:pPr>
              <w:ind w:right="-6"/>
              <w:jc w:val="both"/>
            </w:pPr>
            <w:r w:rsidRPr="006A3977">
              <w:rPr>
                <w:rFonts w:cs="Calibri"/>
                <w:bCs/>
                <w:sz w:val="20"/>
                <w:szCs w:val="20"/>
                <w:lang w:eastAsia="fr-BE"/>
              </w:rPr>
              <w:t>2</w:t>
            </w:r>
          </w:p>
        </w:tc>
      </w:tr>
      <w:tr w:rsidR="00082A86" w14:paraId="72D4B5FB" w14:textId="77777777" w:rsidTr="004D2C7E">
        <w:tc>
          <w:tcPr>
            <w:tcW w:w="2264" w:type="dxa"/>
            <w:vAlign w:val="bottom"/>
          </w:tcPr>
          <w:p w14:paraId="08FED75A" w14:textId="633E81C9" w:rsidR="00082A86" w:rsidRDefault="00082A86" w:rsidP="00082A86">
            <w:pPr>
              <w:ind w:right="-6"/>
              <w:jc w:val="both"/>
            </w:pPr>
            <w:r w:rsidRPr="006A3977">
              <w:rPr>
                <w:rFonts w:cs="Calibri"/>
                <w:bCs/>
                <w:sz w:val="20"/>
                <w:szCs w:val="20"/>
                <w:lang w:eastAsia="fr-BE"/>
              </w:rPr>
              <w:t>United Kingdom</w:t>
            </w:r>
          </w:p>
        </w:tc>
        <w:tc>
          <w:tcPr>
            <w:tcW w:w="2126" w:type="dxa"/>
            <w:vAlign w:val="bottom"/>
          </w:tcPr>
          <w:p w14:paraId="2093C4C6" w14:textId="0B6B7DBE" w:rsidR="00082A86" w:rsidRDefault="00082A86" w:rsidP="00082A86">
            <w:pPr>
              <w:ind w:right="-6"/>
              <w:jc w:val="both"/>
            </w:pPr>
            <w:r w:rsidRPr="006A3977">
              <w:rPr>
                <w:rFonts w:cs="Calibri"/>
                <w:bCs/>
                <w:sz w:val="20"/>
                <w:szCs w:val="20"/>
                <w:lang w:eastAsia="fr-BE"/>
              </w:rPr>
              <w:t>37</w:t>
            </w:r>
          </w:p>
        </w:tc>
        <w:tc>
          <w:tcPr>
            <w:tcW w:w="2402" w:type="dxa"/>
            <w:vAlign w:val="bottom"/>
          </w:tcPr>
          <w:p w14:paraId="33984B79" w14:textId="12F25041" w:rsidR="00082A86" w:rsidRDefault="00082A86" w:rsidP="00082A86">
            <w:pPr>
              <w:ind w:right="-6"/>
              <w:jc w:val="both"/>
            </w:pPr>
            <w:r w:rsidRPr="006A3977">
              <w:rPr>
                <w:rFonts w:cs="Calibri"/>
                <w:bCs/>
                <w:sz w:val="20"/>
                <w:szCs w:val="20"/>
                <w:lang w:eastAsia="fr-BE"/>
              </w:rPr>
              <w:t>Turkey</w:t>
            </w:r>
          </w:p>
        </w:tc>
        <w:tc>
          <w:tcPr>
            <w:tcW w:w="2264" w:type="dxa"/>
            <w:vAlign w:val="bottom"/>
          </w:tcPr>
          <w:p w14:paraId="74942823" w14:textId="74FD81FC" w:rsidR="00082A86" w:rsidRDefault="00082A86" w:rsidP="00082A86">
            <w:pPr>
              <w:ind w:right="-6"/>
              <w:jc w:val="both"/>
            </w:pPr>
            <w:r w:rsidRPr="006A3977">
              <w:rPr>
                <w:rFonts w:cs="Calibri"/>
                <w:bCs/>
                <w:sz w:val="20"/>
                <w:szCs w:val="20"/>
                <w:lang w:eastAsia="fr-BE"/>
              </w:rPr>
              <w:t>2</w:t>
            </w:r>
          </w:p>
        </w:tc>
      </w:tr>
      <w:tr w:rsidR="00082A86" w14:paraId="6CCCC747" w14:textId="77777777" w:rsidTr="004D2C7E">
        <w:tc>
          <w:tcPr>
            <w:tcW w:w="2264" w:type="dxa"/>
            <w:vAlign w:val="bottom"/>
          </w:tcPr>
          <w:p w14:paraId="3BEE9F0B" w14:textId="2AFB69D2" w:rsidR="00082A86" w:rsidRDefault="00082A86" w:rsidP="00082A86">
            <w:pPr>
              <w:ind w:right="-6"/>
              <w:jc w:val="both"/>
            </w:pPr>
            <w:r w:rsidRPr="006A3977">
              <w:rPr>
                <w:rFonts w:cs="Calibri"/>
                <w:bCs/>
                <w:sz w:val="20"/>
                <w:szCs w:val="20"/>
                <w:lang w:eastAsia="fr-BE"/>
              </w:rPr>
              <w:t>Ireland</w:t>
            </w:r>
          </w:p>
        </w:tc>
        <w:tc>
          <w:tcPr>
            <w:tcW w:w="2126" w:type="dxa"/>
            <w:vAlign w:val="bottom"/>
          </w:tcPr>
          <w:p w14:paraId="445F7019" w14:textId="35C3876A" w:rsidR="00082A86" w:rsidRDefault="00082A86" w:rsidP="00082A86">
            <w:pPr>
              <w:ind w:right="-6"/>
              <w:jc w:val="both"/>
            </w:pPr>
            <w:r w:rsidRPr="006A3977">
              <w:rPr>
                <w:rFonts w:cs="Calibri"/>
                <w:bCs/>
                <w:sz w:val="20"/>
                <w:szCs w:val="20"/>
                <w:lang w:eastAsia="fr-BE"/>
              </w:rPr>
              <w:t>34</w:t>
            </w:r>
          </w:p>
        </w:tc>
        <w:tc>
          <w:tcPr>
            <w:tcW w:w="2402" w:type="dxa"/>
            <w:vAlign w:val="bottom"/>
          </w:tcPr>
          <w:p w14:paraId="4C583220" w14:textId="3C709F7A" w:rsidR="00082A86" w:rsidRDefault="00082A86" w:rsidP="00082A86">
            <w:pPr>
              <w:ind w:right="-6"/>
              <w:jc w:val="both"/>
            </w:pPr>
            <w:r w:rsidRPr="006A3977">
              <w:rPr>
                <w:rFonts w:cs="Calibri"/>
                <w:bCs/>
                <w:sz w:val="20"/>
                <w:szCs w:val="20"/>
                <w:lang w:eastAsia="fr-BE"/>
              </w:rPr>
              <w:t>Albania</w:t>
            </w:r>
          </w:p>
        </w:tc>
        <w:tc>
          <w:tcPr>
            <w:tcW w:w="2264" w:type="dxa"/>
            <w:vAlign w:val="bottom"/>
          </w:tcPr>
          <w:p w14:paraId="6E87DA40" w14:textId="47A2D99F" w:rsidR="00082A86" w:rsidRDefault="00082A86" w:rsidP="00082A86">
            <w:pPr>
              <w:ind w:right="-6"/>
              <w:jc w:val="both"/>
            </w:pPr>
            <w:r w:rsidRPr="006A3977">
              <w:rPr>
                <w:rFonts w:cs="Calibri"/>
                <w:bCs/>
                <w:sz w:val="20"/>
                <w:szCs w:val="20"/>
                <w:lang w:eastAsia="fr-BE"/>
              </w:rPr>
              <w:t>1</w:t>
            </w:r>
          </w:p>
        </w:tc>
      </w:tr>
      <w:tr w:rsidR="00082A86" w14:paraId="2B726150" w14:textId="77777777" w:rsidTr="004D2C7E">
        <w:tc>
          <w:tcPr>
            <w:tcW w:w="2264" w:type="dxa"/>
            <w:vAlign w:val="bottom"/>
          </w:tcPr>
          <w:p w14:paraId="06EB5E34" w14:textId="3D7C2A1D" w:rsidR="00082A86" w:rsidRDefault="00082A86" w:rsidP="00082A86">
            <w:pPr>
              <w:ind w:right="-6"/>
              <w:jc w:val="both"/>
            </w:pPr>
            <w:r w:rsidRPr="006A3977">
              <w:rPr>
                <w:rFonts w:cs="Calibri"/>
                <w:bCs/>
                <w:sz w:val="20"/>
                <w:szCs w:val="20"/>
                <w:lang w:eastAsia="fr-BE"/>
              </w:rPr>
              <w:t>France</w:t>
            </w:r>
          </w:p>
        </w:tc>
        <w:tc>
          <w:tcPr>
            <w:tcW w:w="2126" w:type="dxa"/>
            <w:vAlign w:val="bottom"/>
          </w:tcPr>
          <w:p w14:paraId="780A358D" w14:textId="292ED07B" w:rsidR="00082A86" w:rsidRDefault="00082A86" w:rsidP="00082A86">
            <w:pPr>
              <w:ind w:right="-6"/>
              <w:jc w:val="both"/>
            </w:pPr>
            <w:r w:rsidRPr="006A3977">
              <w:rPr>
                <w:rFonts w:cs="Calibri"/>
                <w:bCs/>
                <w:sz w:val="20"/>
                <w:szCs w:val="20"/>
                <w:lang w:eastAsia="fr-BE"/>
              </w:rPr>
              <w:t>28</w:t>
            </w:r>
          </w:p>
        </w:tc>
        <w:tc>
          <w:tcPr>
            <w:tcW w:w="2402" w:type="dxa"/>
            <w:vAlign w:val="bottom"/>
          </w:tcPr>
          <w:p w14:paraId="0E8994DC" w14:textId="4D837B7B" w:rsidR="00082A86" w:rsidRDefault="00082A86" w:rsidP="00082A86">
            <w:pPr>
              <w:ind w:right="-6"/>
              <w:jc w:val="both"/>
            </w:pPr>
            <w:r w:rsidRPr="006A3977">
              <w:rPr>
                <w:rFonts w:cs="Calibri"/>
                <w:bCs/>
                <w:sz w:val="20"/>
                <w:szCs w:val="20"/>
                <w:lang w:eastAsia="fr-BE"/>
              </w:rPr>
              <w:t>Algeria</w:t>
            </w:r>
          </w:p>
        </w:tc>
        <w:tc>
          <w:tcPr>
            <w:tcW w:w="2264" w:type="dxa"/>
            <w:vAlign w:val="bottom"/>
          </w:tcPr>
          <w:p w14:paraId="4F207697" w14:textId="48250BE7" w:rsidR="00082A86" w:rsidRDefault="00082A86" w:rsidP="00082A86">
            <w:pPr>
              <w:ind w:right="-6"/>
              <w:jc w:val="both"/>
            </w:pPr>
            <w:r w:rsidRPr="006A3977">
              <w:rPr>
                <w:rFonts w:cs="Calibri"/>
                <w:bCs/>
                <w:sz w:val="20"/>
                <w:szCs w:val="20"/>
                <w:lang w:eastAsia="fr-BE"/>
              </w:rPr>
              <w:t>1</w:t>
            </w:r>
          </w:p>
        </w:tc>
      </w:tr>
      <w:tr w:rsidR="00082A86" w14:paraId="1046D80A" w14:textId="77777777" w:rsidTr="004D2C7E">
        <w:tc>
          <w:tcPr>
            <w:tcW w:w="2264" w:type="dxa"/>
            <w:vAlign w:val="bottom"/>
          </w:tcPr>
          <w:p w14:paraId="0E872C10" w14:textId="45BE131D" w:rsidR="00082A86" w:rsidRDefault="00082A86" w:rsidP="00082A86">
            <w:pPr>
              <w:ind w:right="-6"/>
              <w:jc w:val="both"/>
            </w:pPr>
            <w:r w:rsidRPr="006A3977">
              <w:rPr>
                <w:rFonts w:cs="Calibri"/>
                <w:bCs/>
                <w:sz w:val="20"/>
                <w:szCs w:val="20"/>
                <w:lang w:eastAsia="fr-BE"/>
              </w:rPr>
              <w:t>Netherlands</w:t>
            </w:r>
          </w:p>
        </w:tc>
        <w:tc>
          <w:tcPr>
            <w:tcW w:w="2126" w:type="dxa"/>
            <w:vAlign w:val="bottom"/>
          </w:tcPr>
          <w:p w14:paraId="5EA741BB" w14:textId="0400C738" w:rsidR="00082A86" w:rsidRDefault="00082A86" w:rsidP="00082A86">
            <w:pPr>
              <w:ind w:right="-6"/>
              <w:jc w:val="both"/>
            </w:pPr>
            <w:r w:rsidRPr="006A3977">
              <w:rPr>
                <w:rFonts w:cs="Calibri"/>
                <w:bCs/>
                <w:sz w:val="20"/>
                <w:szCs w:val="20"/>
                <w:lang w:eastAsia="fr-BE"/>
              </w:rPr>
              <w:t>18</w:t>
            </w:r>
          </w:p>
        </w:tc>
        <w:tc>
          <w:tcPr>
            <w:tcW w:w="2402" w:type="dxa"/>
            <w:vAlign w:val="bottom"/>
          </w:tcPr>
          <w:p w14:paraId="72B20E64" w14:textId="386B1912" w:rsidR="00082A86" w:rsidRDefault="00082A86" w:rsidP="00082A86">
            <w:pPr>
              <w:ind w:right="-6"/>
              <w:jc w:val="both"/>
            </w:pPr>
            <w:r w:rsidRPr="006A3977">
              <w:rPr>
                <w:rFonts w:cs="Calibri"/>
                <w:bCs/>
                <w:sz w:val="20"/>
                <w:szCs w:val="20"/>
                <w:lang w:eastAsia="fr-BE"/>
              </w:rPr>
              <w:t>Colombia</w:t>
            </w:r>
          </w:p>
        </w:tc>
        <w:tc>
          <w:tcPr>
            <w:tcW w:w="2264" w:type="dxa"/>
            <w:vAlign w:val="bottom"/>
          </w:tcPr>
          <w:p w14:paraId="33DF1574" w14:textId="1708067D" w:rsidR="00082A86" w:rsidRDefault="00082A86" w:rsidP="00082A86">
            <w:pPr>
              <w:ind w:right="-6"/>
              <w:jc w:val="both"/>
            </w:pPr>
            <w:r w:rsidRPr="006A3977">
              <w:rPr>
                <w:rFonts w:cs="Calibri"/>
                <w:bCs/>
                <w:sz w:val="20"/>
                <w:szCs w:val="20"/>
                <w:lang w:eastAsia="fr-BE"/>
              </w:rPr>
              <w:t>1</w:t>
            </w:r>
          </w:p>
        </w:tc>
      </w:tr>
      <w:tr w:rsidR="00082A86" w14:paraId="3C7B9D8D" w14:textId="77777777" w:rsidTr="004D2C7E">
        <w:tc>
          <w:tcPr>
            <w:tcW w:w="2264" w:type="dxa"/>
            <w:vAlign w:val="bottom"/>
          </w:tcPr>
          <w:p w14:paraId="46BB102A" w14:textId="43C7A9FE" w:rsidR="00082A86" w:rsidRDefault="00082A86" w:rsidP="00082A86">
            <w:pPr>
              <w:ind w:right="-6"/>
              <w:jc w:val="both"/>
            </w:pPr>
            <w:r w:rsidRPr="006A3977">
              <w:rPr>
                <w:rFonts w:cs="Calibri"/>
                <w:bCs/>
                <w:sz w:val="20"/>
                <w:szCs w:val="20"/>
                <w:lang w:eastAsia="fr-BE"/>
              </w:rPr>
              <w:t>Germany</w:t>
            </w:r>
          </w:p>
        </w:tc>
        <w:tc>
          <w:tcPr>
            <w:tcW w:w="2126" w:type="dxa"/>
            <w:vAlign w:val="bottom"/>
          </w:tcPr>
          <w:p w14:paraId="0538A86E" w14:textId="2CE75C3A" w:rsidR="00082A86" w:rsidRDefault="00082A86" w:rsidP="00082A86">
            <w:pPr>
              <w:ind w:right="-6"/>
              <w:jc w:val="both"/>
            </w:pPr>
            <w:r w:rsidRPr="006A3977">
              <w:rPr>
                <w:rFonts w:cs="Calibri"/>
                <w:bCs/>
                <w:sz w:val="20"/>
                <w:szCs w:val="20"/>
                <w:lang w:eastAsia="fr-BE"/>
              </w:rPr>
              <w:t>12</w:t>
            </w:r>
          </w:p>
        </w:tc>
        <w:tc>
          <w:tcPr>
            <w:tcW w:w="2402" w:type="dxa"/>
            <w:vAlign w:val="bottom"/>
          </w:tcPr>
          <w:p w14:paraId="1167F720" w14:textId="7FADA07A" w:rsidR="00082A86" w:rsidRDefault="00082A86" w:rsidP="00082A86">
            <w:pPr>
              <w:ind w:right="-6"/>
              <w:jc w:val="both"/>
            </w:pPr>
            <w:r w:rsidRPr="006A3977">
              <w:rPr>
                <w:rFonts w:cs="Calibri"/>
                <w:bCs/>
                <w:sz w:val="20"/>
                <w:szCs w:val="20"/>
                <w:lang w:eastAsia="fr-BE"/>
              </w:rPr>
              <w:t>Croatia</w:t>
            </w:r>
          </w:p>
        </w:tc>
        <w:tc>
          <w:tcPr>
            <w:tcW w:w="2264" w:type="dxa"/>
            <w:vAlign w:val="bottom"/>
          </w:tcPr>
          <w:p w14:paraId="5C802E43" w14:textId="29EDAAC0" w:rsidR="00082A86" w:rsidRDefault="00082A86" w:rsidP="00082A86">
            <w:pPr>
              <w:ind w:right="-6"/>
              <w:jc w:val="both"/>
            </w:pPr>
            <w:r w:rsidRPr="006A3977">
              <w:rPr>
                <w:rFonts w:cs="Calibri"/>
                <w:bCs/>
                <w:sz w:val="20"/>
                <w:szCs w:val="20"/>
                <w:lang w:eastAsia="fr-BE"/>
              </w:rPr>
              <w:t>1</w:t>
            </w:r>
          </w:p>
        </w:tc>
      </w:tr>
      <w:tr w:rsidR="00082A86" w14:paraId="54413C61" w14:textId="77777777" w:rsidTr="004D2C7E">
        <w:tc>
          <w:tcPr>
            <w:tcW w:w="2264" w:type="dxa"/>
            <w:vAlign w:val="bottom"/>
          </w:tcPr>
          <w:p w14:paraId="64672E12" w14:textId="408D2BF3" w:rsidR="00082A86" w:rsidRDefault="00082A86" w:rsidP="00082A86">
            <w:pPr>
              <w:ind w:right="-6"/>
              <w:jc w:val="both"/>
            </w:pPr>
            <w:r w:rsidRPr="006A3977">
              <w:rPr>
                <w:rFonts w:cs="Calibri"/>
                <w:bCs/>
                <w:sz w:val="20"/>
                <w:szCs w:val="20"/>
                <w:lang w:eastAsia="fr-BE"/>
              </w:rPr>
              <w:t>Poland</w:t>
            </w:r>
          </w:p>
        </w:tc>
        <w:tc>
          <w:tcPr>
            <w:tcW w:w="2126" w:type="dxa"/>
            <w:vAlign w:val="bottom"/>
          </w:tcPr>
          <w:p w14:paraId="237561CE" w14:textId="42C9EF57" w:rsidR="00082A86" w:rsidRDefault="00082A86" w:rsidP="00082A86">
            <w:pPr>
              <w:ind w:right="-6"/>
              <w:jc w:val="both"/>
            </w:pPr>
            <w:r w:rsidRPr="006A3977">
              <w:rPr>
                <w:rFonts w:cs="Calibri"/>
                <w:bCs/>
                <w:sz w:val="20"/>
                <w:szCs w:val="20"/>
                <w:lang w:eastAsia="fr-BE"/>
              </w:rPr>
              <w:t>12</w:t>
            </w:r>
          </w:p>
        </w:tc>
        <w:tc>
          <w:tcPr>
            <w:tcW w:w="2402" w:type="dxa"/>
            <w:vAlign w:val="bottom"/>
          </w:tcPr>
          <w:p w14:paraId="655F479F" w14:textId="42F25976" w:rsidR="00082A86" w:rsidRDefault="00082A86" w:rsidP="00082A86">
            <w:pPr>
              <w:ind w:right="-6"/>
              <w:jc w:val="both"/>
            </w:pPr>
            <w:r w:rsidRPr="006A3977">
              <w:rPr>
                <w:rFonts w:cs="Calibri"/>
                <w:bCs/>
                <w:sz w:val="20"/>
                <w:szCs w:val="20"/>
                <w:lang w:eastAsia="fr-BE"/>
              </w:rPr>
              <w:t>Czechia</w:t>
            </w:r>
          </w:p>
        </w:tc>
        <w:tc>
          <w:tcPr>
            <w:tcW w:w="2264" w:type="dxa"/>
            <w:vAlign w:val="bottom"/>
          </w:tcPr>
          <w:p w14:paraId="134B8BDC" w14:textId="1DBC4A37" w:rsidR="00082A86" w:rsidRDefault="00082A86" w:rsidP="00082A86">
            <w:pPr>
              <w:ind w:right="-6"/>
              <w:jc w:val="both"/>
            </w:pPr>
            <w:r w:rsidRPr="006A3977">
              <w:rPr>
                <w:rFonts w:cs="Calibri"/>
                <w:bCs/>
                <w:sz w:val="20"/>
                <w:szCs w:val="20"/>
                <w:lang w:eastAsia="fr-BE"/>
              </w:rPr>
              <w:t>1</w:t>
            </w:r>
          </w:p>
        </w:tc>
      </w:tr>
      <w:tr w:rsidR="00082A86" w14:paraId="51F2802F" w14:textId="77777777" w:rsidTr="004D2C7E">
        <w:tc>
          <w:tcPr>
            <w:tcW w:w="2264" w:type="dxa"/>
            <w:vAlign w:val="bottom"/>
          </w:tcPr>
          <w:p w14:paraId="2AE1DCBC" w14:textId="49FDB80D" w:rsidR="00082A86" w:rsidRDefault="00082A86" w:rsidP="00082A86">
            <w:pPr>
              <w:ind w:right="-6"/>
              <w:jc w:val="both"/>
            </w:pPr>
            <w:r w:rsidRPr="006A3977">
              <w:rPr>
                <w:rFonts w:cs="Calibri"/>
                <w:bCs/>
                <w:sz w:val="20"/>
                <w:szCs w:val="20"/>
                <w:lang w:eastAsia="fr-BE"/>
              </w:rPr>
              <w:t>Finland</w:t>
            </w:r>
          </w:p>
        </w:tc>
        <w:tc>
          <w:tcPr>
            <w:tcW w:w="2126" w:type="dxa"/>
            <w:vAlign w:val="bottom"/>
          </w:tcPr>
          <w:p w14:paraId="32A8AA36" w14:textId="57EFC761" w:rsidR="00082A86" w:rsidRDefault="00082A86" w:rsidP="00082A86">
            <w:pPr>
              <w:ind w:right="-6"/>
              <w:jc w:val="both"/>
            </w:pPr>
            <w:r w:rsidRPr="006A3977">
              <w:rPr>
                <w:rFonts w:cs="Calibri"/>
                <w:bCs/>
                <w:sz w:val="20"/>
                <w:szCs w:val="20"/>
                <w:lang w:eastAsia="fr-BE"/>
              </w:rPr>
              <w:t>11</w:t>
            </w:r>
          </w:p>
        </w:tc>
        <w:tc>
          <w:tcPr>
            <w:tcW w:w="2402" w:type="dxa"/>
            <w:vAlign w:val="bottom"/>
          </w:tcPr>
          <w:p w14:paraId="35DDF44F" w14:textId="665EE858" w:rsidR="00082A86" w:rsidRDefault="00082A86" w:rsidP="00082A86">
            <w:pPr>
              <w:ind w:right="-6"/>
              <w:jc w:val="both"/>
            </w:pPr>
            <w:r w:rsidRPr="006A3977">
              <w:rPr>
                <w:rFonts w:cs="Calibri"/>
                <w:bCs/>
                <w:sz w:val="20"/>
                <w:szCs w:val="20"/>
                <w:lang w:eastAsia="fr-BE"/>
              </w:rPr>
              <w:t>Estonia</w:t>
            </w:r>
          </w:p>
        </w:tc>
        <w:tc>
          <w:tcPr>
            <w:tcW w:w="2264" w:type="dxa"/>
            <w:vAlign w:val="bottom"/>
          </w:tcPr>
          <w:p w14:paraId="1EF256A3" w14:textId="5B77D7E0" w:rsidR="00082A86" w:rsidRDefault="00082A86" w:rsidP="00082A86">
            <w:pPr>
              <w:ind w:right="-6"/>
              <w:jc w:val="both"/>
            </w:pPr>
            <w:r w:rsidRPr="006A3977">
              <w:rPr>
                <w:rFonts w:cs="Calibri"/>
                <w:bCs/>
                <w:sz w:val="20"/>
                <w:szCs w:val="20"/>
                <w:lang w:eastAsia="fr-BE"/>
              </w:rPr>
              <w:t>1</w:t>
            </w:r>
          </w:p>
        </w:tc>
      </w:tr>
      <w:tr w:rsidR="00082A86" w14:paraId="70246E0B" w14:textId="77777777" w:rsidTr="004D2C7E">
        <w:tc>
          <w:tcPr>
            <w:tcW w:w="2264" w:type="dxa"/>
            <w:vAlign w:val="bottom"/>
          </w:tcPr>
          <w:p w14:paraId="450B77F9" w14:textId="5367CA85" w:rsidR="00082A86" w:rsidRDefault="00082A86" w:rsidP="00082A86">
            <w:pPr>
              <w:ind w:right="-6"/>
              <w:jc w:val="both"/>
            </w:pPr>
            <w:r w:rsidRPr="006A3977">
              <w:rPr>
                <w:rFonts w:cs="Calibri"/>
                <w:bCs/>
                <w:sz w:val="20"/>
                <w:szCs w:val="20"/>
                <w:lang w:eastAsia="fr-BE"/>
              </w:rPr>
              <w:t>Canada</w:t>
            </w:r>
          </w:p>
        </w:tc>
        <w:tc>
          <w:tcPr>
            <w:tcW w:w="2126" w:type="dxa"/>
            <w:vAlign w:val="bottom"/>
          </w:tcPr>
          <w:p w14:paraId="26C6FD20" w14:textId="24C0A7DC" w:rsidR="00082A86" w:rsidRDefault="00082A86" w:rsidP="00082A86">
            <w:pPr>
              <w:ind w:right="-6"/>
              <w:jc w:val="both"/>
            </w:pPr>
            <w:r w:rsidRPr="006A3977">
              <w:rPr>
                <w:rFonts w:cs="Calibri"/>
                <w:bCs/>
                <w:sz w:val="20"/>
                <w:szCs w:val="20"/>
                <w:lang w:eastAsia="fr-BE"/>
              </w:rPr>
              <w:t>8</w:t>
            </w:r>
          </w:p>
        </w:tc>
        <w:tc>
          <w:tcPr>
            <w:tcW w:w="2402" w:type="dxa"/>
            <w:vAlign w:val="bottom"/>
          </w:tcPr>
          <w:p w14:paraId="640667B1" w14:textId="6204680F" w:rsidR="00082A86" w:rsidRDefault="00082A86" w:rsidP="00082A86">
            <w:pPr>
              <w:ind w:right="-6"/>
              <w:jc w:val="both"/>
            </w:pPr>
            <w:r w:rsidRPr="006A3977">
              <w:rPr>
                <w:rFonts w:cs="Calibri"/>
                <w:bCs/>
                <w:sz w:val="20"/>
                <w:szCs w:val="20"/>
                <w:lang w:eastAsia="fr-BE"/>
              </w:rPr>
              <w:t>Georgia</w:t>
            </w:r>
          </w:p>
        </w:tc>
        <w:tc>
          <w:tcPr>
            <w:tcW w:w="2264" w:type="dxa"/>
            <w:vAlign w:val="bottom"/>
          </w:tcPr>
          <w:p w14:paraId="64C4E224" w14:textId="1FA1998C" w:rsidR="00082A86" w:rsidRDefault="00082A86" w:rsidP="00082A86">
            <w:pPr>
              <w:ind w:right="-6"/>
              <w:jc w:val="both"/>
            </w:pPr>
            <w:r w:rsidRPr="006A3977">
              <w:rPr>
                <w:rFonts w:cs="Calibri"/>
                <w:bCs/>
                <w:sz w:val="20"/>
                <w:szCs w:val="20"/>
                <w:lang w:eastAsia="fr-BE"/>
              </w:rPr>
              <w:t>1</w:t>
            </w:r>
          </w:p>
        </w:tc>
      </w:tr>
      <w:tr w:rsidR="00082A86" w14:paraId="5F12C377" w14:textId="77777777" w:rsidTr="004D2C7E">
        <w:tc>
          <w:tcPr>
            <w:tcW w:w="2264" w:type="dxa"/>
            <w:vAlign w:val="bottom"/>
          </w:tcPr>
          <w:p w14:paraId="404C55B9" w14:textId="553F9C90" w:rsidR="00082A86" w:rsidRPr="006A3977" w:rsidRDefault="00082A86" w:rsidP="00082A86">
            <w:pPr>
              <w:ind w:right="-6"/>
              <w:jc w:val="both"/>
              <w:rPr>
                <w:rFonts w:cs="Calibri"/>
                <w:bCs/>
                <w:sz w:val="20"/>
                <w:szCs w:val="20"/>
                <w:lang w:eastAsia="fr-BE"/>
              </w:rPr>
            </w:pPr>
            <w:r w:rsidRPr="006A3977">
              <w:rPr>
                <w:rFonts w:cs="Calibri"/>
                <w:bCs/>
                <w:sz w:val="20"/>
                <w:szCs w:val="20"/>
                <w:lang w:eastAsia="fr-BE"/>
              </w:rPr>
              <w:t>Hong Kong</w:t>
            </w:r>
          </w:p>
        </w:tc>
        <w:tc>
          <w:tcPr>
            <w:tcW w:w="2126" w:type="dxa"/>
            <w:vAlign w:val="bottom"/>
          </w:tcPr>
          <w:p w14:paraId="4B816F7A" w14:textId="0466107D" w:rsidR="00082A86" w:rsidRPr="006A3977" w:rsidRDefault="00082A86" w:rsidP="00082A86">
            <w:pPr>
              <w:ind w:right="-6"/>
              <w:jc w:val="both"/>
              <w:rPr>
                <w:rFonts w:cs="Calibri"/>
                <w:bCs/>
                <w:sz w:val="20"/>
                <w:szCs w:val="20"/>
                <w:lang w:eastAsia="fr-BE"/>
              </w:rPr>
            </w:pPr>
            <w:r w:rsidRPr="006A3977">
              <w:rPr>
                <w:rFonts w:cs="Calibri"/>
                <w:bCs/>
                <w:sz w:val="20"/>
                <w:szCs w:val="20"/>
                <w:lang w:eastAsia="fr-BE"/>
              </w:rPr>
              <w:t>8</w:t>
            </w:r>
          </w:p>
        </w:tc>
        <w:tc>
          <w:tcPr>
            <w:tcW w:w="2402" w:type="dxa"/>
            <w:vAlign w:val="bottom"/>
          </w:tcPr>
          <w:p w14:paraId="3F9E69EC" w14:textId="5E18FD76" w:rsidR="00082A86" w:rsidRPr="006A3977" w:rsidRDefault="00082A86" w:rsidP="00082A86">
            <w:pPr>
              <w:ind w:right="-6"/>
              <w:jc w:val="both"/>
              <w:rPr>
                <w:rFonts w:cs="Calibri"/>
                <w:bCs/>
                <w:sz w:val="20"/>
                <w:szCs w:val="20"/>
                <w:lang w:eastAsia="fr-BE"/>
              </w:rPr>
            </w:pPr>
            <w:r w:rsidRPr="006A3977">
              <w:rPr>
                <w:rFonts w:cs="Calibri"/>
                <w:bCs/>
                <w:sz w:val="20"/>
                <w:szCs w:val="20"/>
                <w:lang w:eastAsia="fr-BE"/>
              </w:rPr>
              <w:t>Hungary</w:t>
            </w:r>
          </w:p>
        </w:tc>
        <w:tc>
          <w:tcPr>
            <w:tcW w:w="2264" w:type="dxa"/>
            <w:vAlign w:val="bottom"/>
          </w:tcPr>
          <w:p w14:paraId="3B524AF7" w14:textId="158C5C4A" w:rsidR="00082A86" w:rsidRPr="006A3977" w:rsidRDefault="00082A86" w:rsidP="00082A86">
            <w:pPr>
              <w:ind w:right="-6"/>
              <w:jc w:val="both"/>
              <w:rPr>
                <w:rFonts w:cs="Calibri"/>
                <w:bCs/>
                <w:sz w:val="20"/>
                <w:szCs w:val="20"/>
                <w:lang w:eastAsia="fr-BE"/>
              </w:rPr>
            </w:pPr>
            <w:r w:rsidRPr="006A3977">
              <w:rPr>
                <w:rFonts w:cs="Calibri"/>
                <w:bCs/>
                <w:sz w:val="20"/>
                <w:szCs w:val="20"/>
                <w:lang w:eastAsia="fr-BE"/>
              </w:rPr>
              <w:t>1</w:t>
            </w:r>
          </w:p>
        </w:tc>
      </w:tr>
      <w:tr w:rsidR="00082A86" w14:paraId="60A58F4C" w14:textId="77777777" w:rsidTr="004D2C7E">
        <w:tc>
          <w:tcPr>
            <w:tcW w:w="2264" w:type="dxa"/>
            <w:vAlign w:val="bottom"/>
          </w:tcPr>
          <w:p w14:paraId="10AE93A9" w14:textId="5A934C86" w:rsidR="00082A86" w:rsidRPr="006A3977" w:rsidRDefault="00082A86" w:rsidP="00082A86">
            <w:pPr>
              <w:ind w:right="-6"/>
              <w:jc w:val="both"/>
              <w:rPr>
                <w:rFonts w:cs="Calibri"/>
                <w:bCs/>
                <w:sz w:val="20"/>
                <w:szCs w:val="20"/>
                <w:lang w:eastAsia="fr-BE"/>
              </w:rPr>
            </w:pPr>
            <w:r w:rsidRPr="006A3977">
              <w:rPr>
                <w:rFonts w:cs="Calibri"/>
                <w:bCs/>
                <w:sz w:val="20"/>
                <w:szCs w:val="20"/>
                <w:lang w:eastAsia="fr-BE"/>
              </w:rPr>
              <w:t>Japan</w:t>
            </w:r>
          </w:p>
        </w:tc>
        <w:tc>
          <w:tcPr>
            <w:tcW w:w="2126" w:type="dxa"/>
            <w:vAlign w:val="bottom"/>
          </w:tcPr>
          <w:p w14:paraId="146381F4" w14:textId="5FEB8499" w:rsidR="00082A86" w:rsidRPr="006A3977" w:rsidRDefault="00082A86" w:rsidP="00082A86">
            <w:pPr>
              <w:ind w:right="-6"/>
              <w:jc w:val="both"/>
              <w:rPr>
                <w:rFonts w:cs="Calibri"/>
                <w:bCs/>
                <w:sz w:val="20"/>
                <w:szCs w:val="20"/>
                <w:lang w:eastAsia="fr-BE"/>
              </w:rPr>
            </w:pPr>
            <w:r w:rsidRPr="006A3977">
              <w:rPr>
                <w:rFonts w:cs="Calibri"/>
                <w:bCs/>
                <w:sz w:val="20"/>
                <w:szCs w:val="20"/>
                <w:lang w:eastAsia="fr-BE"/>
              </w:rPr>
              <w:t>6</w:t>
            </w:r>
          </w:p>
        </w:tc>
        <w:tc>
          <w:tcPr>
            <w:tcW w:w="2402" w:type="dxa"/>
            <w:vAlign w:val="bottom"/>
          </w:tcPr>
          <w:p w14:paraId="487D3306" w14:textId="7FC074ED" w:rsidR="00082A86" w:rsidRPr="006A3977" w:rsidRDefault="00082A86" w:rsidP="00082A86">
            <w:pPr>
              <w:ind w:right="-6"/>
              <w:jc w:val="both"/>
              <w:rPr>
                <w:rFonts w:cs="Calibri"/>
                <w:bCs/>
                <w:sz w:val="20"/>
                <w:szCs w:val="20"/>
                <w:lang w:eastAsia="fr-BE"/>
              </w:rPr>
            </w:pPr>
            <w:r w:rsidRPr="006A3977">
              <w:rPr>
                <w:rFonts w:cs="Calibri"/>
                <w:bCs/>
                <w:sz w:val="20"/>
                <w:szCs w:val="20"/>
                <w:lang w:eastAsia="fr-BE"/>
              </w:rPr>
              <w:t>Iraq</w:t>
            </w:r>
          </w:p>
        </w:tc>
        <w:tc>
          <w:tcPr>
            <w:tcW w:w="2264" w:type="dxa"/>
            <w:vAlign w:val="bottom"/>
          </w:tcPr>
          <w:p w14:paraId="061B4EAA" w14:textId="44BD40D9" w:rsidR="00082A86" w:rsidRPr="006A3977" w:rsidRDefault="00082A86" w:rsidP="00082A86">
            <w:pPr>
              <w:ind w:right="-6"/>
              <w:jc w:val="both"/>
              <w:rPr>
                <w:rFonts w:cs="Calibri"/>
                <w:bCs/>
                <w:sz w:val="20"/>
                <w:szCs w:val="20"/>
                <w:lang w:eastAsia="fr-BE"/>
              </w:rPr>
            </w:pPr>
            <w:r w:rsidRPr="006A3977">
              <w:rPr>
                <w:rFonts w:cs="Calibri"/>
                <w:bCs/>
                <w:sz w:val="20"/>
                <w:szCs w:val="20"/>
                <w:lang w:eastAsia="fr-BE"/>
              </w:rPr>
              <w:t>1</w:t>
            </w:r>
          </w:p>
        </w:tc>
      </w:tr>
      <w:tr w:rsidR="00082A86" w14:paraId="4568A76C" w14:textId="77777777" w:rsidTr="004D2C7E">
        <w:tc>
          <w:tcPr>
            <w:tcW w:w="2264" w:type="dxa"/>
            <w:vAlign w:val="bottom"/>
          </w:tcPr>
          <w:p w14:paraId="3F673183" w14:textId="694ACC34" w:rsidR="00082A86" w:rsidRPr="006A3977" w:rsidRDefault="00082A86" w:rsidP="00082A86">
            <w:pPr>
              <w:ind w:right="-6"/>
              <w:jc w:val="both"/>
              <w:rPr>
                <w:rFonts w:cs="Calibri"/>
                <w:bCs/>
                <w:sz w:val="20"/>
                <w:szCs w:val="20"/>
                <w:lang w:eastAsia="fr-BE"/>
              </w:rPr>
            </w:pPr>
            <w:r w:rsidRPr="006A3977">
              <w:rPr>
                <w:rFonts w:cs="Calibri"/>
                <w:bCs/>
                <w:sz w:val="20"/>
                <w:szCs w:val="20"/>
                <w:lang w:eastAsia="fr-BE"/>
              </w:rPr>
              <w:t>Australia</w:t>
            </w:r>
          </w:p>
        </w:tc>
        <w:tc>
          <w:tcPr>
            <w:tcW w:w="2126" w:type="dxa"/>
            <w:vAlign w:val="bottom"/>
          </w:tcPr>
          <w:p w14:paraId="74E33E59" w14:textId="7588D2EF" w:rsidR="00082A86" w:rsidRPr="006A3977" w:rsidRDefault="00082A86" w:rsidP="00082A86">
            <w:pPr>
              <w:ind w:right="-6"/>
              <w:jc w:val="both"/>
              <w:rPr>
                <w:rFonts w:cs="Calibri"/>
                <w:bCs/>
                <w:sz w:val="20"/>
                <w:szCs w:val="20"/>
                <w:lang w:eastAsia="fr-BE"/>
              </w:rPr>
            </w:pPr>
            <w:r w:rsidRPr="006A3977">
              <w:rPr>
                <w:rFonts w:cs="Calibri"/>
                <w:bCs/>
                <w:sz w:val="20"/>
                <w:szCs w:val="20"/>
                <w:lang w:eastAsia="fr-BE"/>
              </w:rPr>
              <w:t>5</w:t>
            </w:r>
          </w:p>
        </w:tc>
        <w:tc>
          <w:tcPr>
            <w:tcW w:w="2402" w:type="dxa"/>
            <w:vAlign w:val="bottom"/>
          </w:tcPr>
          <w:p w14:paraId="4CDBD710" w14:textId="155298DE" w:rsidR="00082A86" w:rsidRPr="006A3977" w:rsidRDefault="00082A86" w:rsidP="00082A86">
            <w:pPr>
              <w:ind w:right="-6"/>
              <w:jc w:val="both"/>
              <w:rPr>
                <w:rFonts w:cs="Calibri"/>
                <w:bCs/>
                <w:sz w:val="20"/>
                <w:szCs w:val="20"/>
                <w:lang w:eastAsia="fr-BE"/>
              </w:rPr>
            </w:pPr>
            <w:r w:rsidRPr="006A3977">
              <w:rPr>
                <w:rFonts w:cs="Calibri"/>
                <w:bCs/>
                <w:sz w:val="20"/>
                <w:szCs w:val="20"/>
                <w:lang w:eastAsia="fr-BE"/>
              </w:rPr>
              <w:t>Ivory Coast</w:t>
            </w:r>
          </w:p>
        </w:tc>
        <w:tc>
          <w:tcPr>
            <w:tcW w:w="2264" w:type="dxa"/>
            <w:vAlign w:val="bottom"/>
          </w:tcPr>
          <w:p w14:paraId="28D66EE2" w14:textId="2B6DA6FD" w:rsidR="00082A86" w:rsidRPr="006A3977" w:rsidRDefault="00082A86" w:rsidP="00082A86">
            <w:pPr>
              <w:ind w:right="-6"/>
              <w:jc w:val="both"/>
              <w:rPr>
                <w:rFonts w:cs="Calibri"/>
                <w:bCs/>
                <w:sz w:val="20"/>
                <w:szCs w:val="20"/>
                <w:lang w:eastAsia="fr-BE"/>
              </w:rPr>
            </w:pPr>
            <w:r w:rsidRPr="006A3977">
              <w:rPr>
                <w:rFonts w:cs="Calibri"/>
                <w:bCs/>
                <w:sz w:val="20"/>
                <w:szCs w:val="20"/>
                <w:lang w:eastAsia="fr-BE"/>
              </w:rPr>
              <w:t>1</w:t>
            </w:r>
          </w:p>
        </w:tc>
      </w:tr>
      <w:tr w:rsidR="00082A86" w14:paraId="4F0F3C42" w14:textId="77777777" w:rsidTr="004D2C7E">
        <w:tc>
          <w:tcPr>
            <w:tcW w:w="2264" w:type="dxa"/>
            <w:vAlign w:val="bottom"/>
          </w:tcPr>
          <w:p w14:paraId="5AEBB379" w14:textId="1D11182F" w:rsidR="00082A86" w:rsidRPr="006A3977" w:rsidRDefault="00082A86" w:rsidP="00082A86">
            <w:pPr>
              <w:ind w:right="-6"/>
              <w:jc w:val="both"/>
              <w:rPr>
                <w:rFonts w:cs="Calibri"/>
                <w:bCs/>
                <w:sz w:val="20"/>
                <w:szCs w:val="20"/>
                <w:lang w:eastAsia="fr-BE"/>
              </w:rPr>
            </w:pPr>
            <w:r w:rsidRPr="006A3977">
              <w:rPr>
                <w:rFonts w:cs="Calibri"/>
                <w:bCs/>
                <w:sz w:val="20"/>
                <w:szCs w:val="20"/>
                <w:lang w:eastAsia="fr-BE"/>
              </w:rPr>
              <w:t>Austria</w:t>
            </w:r>
          </w:p>
        </w:tc>
        <w:tc>
          <w:tcPr>
            <w:tcW w:w="2126" w:type="dxa"/>
            <w:vAlign w:val="bottom"/>
          </w:tcPr>
          <w:p w14:paraId="1F510F9C" w14:textId="33D97235" w:rsidR="00082A86" w:rsidRPr="006A3977" w:rsidRDefault="00082A86" w:rsidP="00082A86">
            <w:pPr>
              <w:ind w:right="-6"/>
              <w:jc w:val="both"/>
              <w:rPr>
                <w:rFonts w:cs="Calibri"/>
                <w:bCs/>
                <w:sz w:val="20"/>
                <w:szCs w:val="20"/>
                <w:lang w:eastAsia="fr-BE"/>
              </w:rPr>
            </w:pPr>
            <w:r w:rsidRPr="006A3977">
              <w:rPr>
                <w:rFonts w:cs="Calibri"/>
                <w:bCs/>
                <w:sz w:val="20"/>
                <w:szCs w:val="20"/>
                <w:lang w:eastAsia="fr-BE"/>
              </w:rPr>
              <w:t>5</w:t>
            </w:r>
          </w:p>
        </w:tc>
        <w:tc>
          <w:tcPr>
            <w:tcW w:w="2402" w:type="dxa"/>
            <w:vAlign w:val="bottom"/>
          </w:tcPr>
          <w:p w14:paraId="03D0A7AC" w14:textId="1CBF3E5D" w:rsidR="00082A86" w:rsidRPr="006A3977" w:rsidRDefault="00082A86" w:rsidP="00082A86">
            <w:pPr>
              <w:ind w:right="-6"/>
              <w:jc w:val="both"/>
              <w:rPr>
                <w:rFonts w:cs="Calibri"/>
                <w:bCs/>
                <w:sz w:val="20"/>
                <w:szCs w:val="20"/>
                <w:lang w:eastAsia="fr-BE"/>
              </w:rPr>
            </w:pPr>
            <w:r w:rsidRPr="006A3977">
              <w:rPr>
                <w:rFonts w:cs="Calibri"/>
                <w:bCs/>
                <w:sz w:val="20"/>
                <w:szCs w:val="20"/>
                <w:lang w:eastAsia="fr-BE"/>
              </w:rPr>
              <w:t>Malaysia</w:t>
            </w:r>
          </w:p>
        </w:tc>
        <w:tc>
          <w:tcPr>
            <w:tcW w:w="2264" w:type="dxa"/>
            <w:vAlign w:val="bottom"/>
          </w:tcPr>
          <w:p w14:paraId="76BD1659" w14:textId="28AC0FCE" w:rsidR="00082A86" w:rsidRPr="006A3977" w:rsidRDefault="00082A86" w:rsidP="00082A86">
            <w:pPr>
              <w:ind w:right="-6"/>
              <w:jc w:val="both"/>
              <w:rPr>
                <w:rFonts w:cs="Calibri"/>
                <w:bCs/>
                <w:sz w:val="20"/>
                <w:szCs w:val="20"/>
                <w:lang w:eastAsia="fr-BE"/>
              </w:rPr>
            </w:pPr>
            <w:r w:rsidRPr="006A3977">
              <w:rPr>
                <w:rFonts w:cs="Calibri"/>
                <w:bCs/>
                <w:sz w:val="20"/>
                <w:szCs w:val="20"/>
                <w:lang w:eastAsia="fr-BE"/>
              </w:rPr>
              <w:t>1</w:t>
            </w:r>
          </w:p>
        </w:tc>
      </w:tr>
      <w:tr w:rsidR="00082A86" w14:paraId="73F3FD84" w14:textId="77777777" w:rsidTr="004D2C7E">
        <w:tc>
          <w:tcPr>
            <w:tcW w:w="2264" w:type="dxa"/>
            <w:vAlign w:val="bottom"/>
          </w:tcPr>
          <w:p w14:paraId="1687876C" w14:textId="37FF1865" w:rsidR="00082A86" w:rsidRPr="006A3977" w:rsidRDefault="00082A86" w:rsidP="00082A86">
            <w:pPr>
              <w:ind w:right="-6"/>
              <w:jc w:val="both"/>
              <w:rPr>
                <w:rFonts w:cs="Calibri"/>
                <w:bCs/>
                <w:sz w:val="20"/>
                <w:szCs w:val="20"/>
                <w:lang w:eastAsia="fr-BE"/>
              </w:rPr>
            </w:pPr>
            <w:r w:rsidRPr="006A3977">
              <w:rPr>
                <w:rFonts w:cs="Calibri"/>
                <w:bCs/>
                <w:sz w:val="20"/>
                <w:szCs w:val="20"/>
                <w:lang w:eastAsia="fr-BE"/>
              </w:rPr>
              <w:t>Belgium</w:t>
            </w:r>
          </w:p>
        </w:tc>
        <w:tc>
          <w:tcPr>
            <w:tcW w:w="2126" w:type="dxa"/>
            <w:vAlign w:val="bottom"/>
          </w:tcPr>
          <w:p w14:paraId="6862ECBC" w14:textId="5057BCEC" w:rsidR="00082A86" w:rsidRPr="006A3977" w:rsidRDefault="00082A86" w:rsidP="00082A86">
            <w:pPr>
              <w:ind w:right="-6"/>
              <w:jc w:val="both"/>
              <w:rPr>
                <w:rFonts w:cs="Calibri"/>
                <w:bCs/>
                <w:sz w:val="20"/>
                <w:szCs w:val="20"/>
                <w:lang w:eastAsia="fr-BE"/>
              </w:rPr>
            </w:pPr>
            <w:r w:rsidRPr="006A3977">
              <w:rPr>
                <w:rFonts w:cs="Calibri"/>
                <w:bCs/>
                <w:sz w:val="20"/>
                <w:szCs w:val="20"/>
                <w:lang w:eastAsia="fr-BE"/>
              </w:rPr>
              <w:t>4</w:t>
            </w:r>
          </w:p>
        </w:tc>
        <w:tc>
          <w:tcPr>
            <w:tcW w:w="2402" w:type="dxa"/>
            <w:vAlign w:val="bottom"/>
          </w:tcPr>
          <w:p w14:paraId="3620D279" w14:textId="6FC834B9" w:rsidR="00082A86" w:rsidRPr="006A3977" w:rsidRDefault="00082A86" w:rsidP="00082A86">
            <w:pPr>
              <w:ind w:right="-6"/>
              <w:jc w:val="both"/>
              <w:rPr>
                <w:rFonts w:cs="Calibri"/>
                <w:bCs/>
                <w:sz w:val="20"/>
                <w:szCs w:val="20"/>
                <w:lang w:eastAsia="fr-BE"/>
              </w:rPr>
            </w:pPr>
            <w:r w:rsidRPr="006A3977">
              <w:rPr>
                <w:rFonts w:cs="Calibri"/>
                <w:bCs/>
                <w:sz w:val="20"/>
                <w:szCs w:val="20"/>
                <w:lang w:eastAsia="fr-BE"/>
              </w:rPr>
              <w:t>Mexico</w:t>
            </w:r>
          </w:p>
        </w:tc>
        <w:tc>
          <w:tcPr>
            <w:tcW w:w="2264" w:type="dxa"/>
            <w:vAlign w:val="bottom"/>
          </w:tcPr>
          <w:p w14:paraId="24372E32" w14:textId="6BE707C8" w:rsidR="00082A86" w:rsidRPr="006A3977" w:rsidRDefault="00082A86" w:rsidP="00082A86">
            <w:pPr>
              <w:ind w:right="-6"/>
              <w:jc w:val="both"/>
              <w:rPr>
                <w:rFonts w:cs="Calibri"/>
                <w:bCs/>
                <w:sz w:val="20"/>
                <w:szCs w:val="20"/>
                <w:lang w:eastAsia="fr-BE"/>
              </w:rPr>
            </w:pPr>
            <w:r w:rsidRPr="006A3977">
              <w:rPr>
                <w:rFonts w:cs="Calibri"/>
                <w:bCs/>
                <w:sz w:val="20"/>
                <w:szCs w:val="20"/>
                <w:lang w:eastAsia="fr-BE"/>
              </w:rPr>
              <w:t>1</w:t>
            </w:r>
          </w:p>
        </w:tc>
      </w:tr>
      <w:tr w:rsidR="00082A86" w14:paraId="6CA89267" w14:textId="77777777" w:rsidTr="004D2C7E">
        <w:tc>
          <w:tcPr>
            <w:tcW w:w="2264" w:type="dxa"/>
            <w:vAlign w:val="bottom"/>
          </w:tcPr>
          <w:p w14:paraId="7251AA7C" w14:textId="50F78898" w:rsidR="00082A86" w:rsidRPr="006A3977" w:rsidRDefault="00082A86" w:rsidP="00082A86">
            <w:pPr>
              <w:ind w:right="-6"/>
              <w:jc w:val="both"/>
              <w:rPr>
                <w:rFonts w:cs="Calibri"/>
                <w:bCs/>
                <w:sz w:val="20"/>
                <w:szCs w:val="20"/>
                <w:lang w:eastAsia="fr-BE"/>
              </w:rPr>
            </w:pPr>
            <w:r w:rsidRPr="006A3977">
              <w:rPr>
                <w:rFonts w:cs="Calibri"/>
                <w:bCs/>
                <w:sz w:val="20"/>
                <w:szCs w:val="20"/>
                <w:lang w:eastAsia="fr-BE"/>
              </w:rPr>
              <w:t>India</w:t>
            </w:r>
          </w:p>
        </w:tc>
        <w:tc>
          <w:tcPr>
            <w:tcW w:w="2126" w:type="dxa"/>
            <w:vAlign w:val="bottom"/>
          </w:tcPr>
          <w:p w14:paraId="420648B7" w14:textId="43400769" w:rsidR="00082A86" w:rsidRPr="006A3977" w:rsidRDefault="00082A86" w:rsidP="00082A86">
            <w:pPr>
              <w:ind w:right="-6"/>
              <w:jc w:val="both"/>
              <w:rPr>
                <w:rFonts w:cs="Calibri"/>
                <w:bCs/>
                <w:sz w:val="20"/>
                <w:szCs w:val="20"/>
                <w:lang w:eastAsia="fr-BE"/>
              </w:rPr>
            </w:pPr>
            <w:r w:rsidRPr="006A3977">
              <w:rPr>
                <w:rFonts w:cs="Calibri"/>
                <w:bCs/>
                <w:sz w:val="20"/>
                <w:szCs w:val="20"/>
                <w:lang w:eastAsia="fr-BE"/>
              </w:rPr>
              <w:t>4</w:t>
            </w:r>
          </w:p>
        </w:tc>
        <w:tc>
          <w:tcPr>
            <w:tcW w:w="2402" w:type="dxa"/>
            <w:vAlign w:val="bottom"/>
          </w:tcPr>
          <w:p w14:paraId="06205D17" w14:textId="2A3C48E1" w:rsidR="00082A86" w:rsidRPr="006A3977" w:rsidRDefault="00082A86" w:rsidP="00082A86">
            <w:pPr>
              <w:ind w:right="-6"/>
              <w:jc w:val="both"/>
              <w:rPr>
                <w:rFonts w:cs="Calibri"/>
                <w:bCs/>
                <w:sz w:val="20"/>
                <w:szCs w:val="20"/>
                <w:lang w:eastAsia="fr-BE"/>
              </w:rPr>
            </w:pPr>
            <w:r w:rsidRPr="006A3977">
              <w:rPr>
                <w:rFonts w:cs="Calibri"/>
                <w:bCs/>
                <w:sz w:val="20"/>
                <w:szCs w:val="20"/>
                <w:lang w:eastAsia="fr-BE"/>
              </w:rPr>
              <w:t>Nigeria</w:t>
            </w:r>
          </w:p>
        </w:tc>
        <w:tc>
          <w:tcPr>
            <w:tcW w:w="2264" w:type="dxa"/>
            <w:vAlign w:val="bottom"/>
          </w:tcPr>
          <w:p w14:paraId="229FEF35" w14:textId="595AEF3A" w:rsidR="00082A86" w:rsidRPr="006A3977" w:rsidRDefault="00082A86" w:rsidP="00082A86">
            <w:pPr>
              <w:ind w:right="-6"/>
              <w:jc w:val="both"/>
              <w:rPr>
                <w:rFonts w:cs="Calibri"/>
                <w:bCs/>
                <w:sz w:val="20"/>
                <w:szCs w:val="20"/>
                <w:lang w:eastAsia="fr-BE"/>
              </w:rPr>
            </w:pPr>
            <w:r w:rsidRPr="006A3977">
              <w:rPr>
                <w:rFonts w:cs="Calibri"/>
                <w:bCs/>
                <w:sz w:val="20"/>
                <w:szCs w:val="20"/>
                <w:lang w:eastAsia="fr-BE"/>
              </w:rPr>
              <w:t>1</w:t>
            </w:r>
          </w:p>
        </w:tc>
      </w:tr>
      <w:tr w:rsidR="00082A86" w14:paraId="378F2BD2" w14:textId="77777777" w:rsidTr="004D2C7E">
        <w:tc>
          <w:tcPr>
            <w:tcW w:w="2264" w:type="dxa"/>
            <w:vAlign w:val="bottom"/>
          </w:tcPr>
          <w:p w14:paraId="1A056491" w14:textId="0A6918F8" w:rsidR="00082A86" w:rsidRPr="006A3977" w:rsidRDefault="00082A86" w:rsidP="00082A86">
            <w:pPr>
              <w:ind w:right="-6"/>
              <w:jc w:val="both"/>
              <w:rPr>
                <w:rFonts w:cs="Calibri"/>
                <w:bCs/>
                <w:sz w:val="20"/>
                <w:szCs w:val="20"/>
                <w:lang w:eastAsia="fr-BE"/>
              </w:rPr>
            </w:pPr>
            <w:r w:rsidRPr="006A3977">
              <w:rPr>
                <w:rFonts w:cs="Calibri"/>
                <w:bCs/>
                <w:sz w:val="20"/>
                <w:szCs w:val="20"/>
                <w:lang w:eastAsia="fr-BE"/>
              </w:rPr>
              <w:t>Sweden</w:t>
            </w:r>
          </w:p>
        </w:tc>
        <w:tc>
          <w:tcPr>
            <w:tcW w:w="2126" w:type="dxa"/>
            <w:vAlign w:val="bottom"/>
          </w:tcPr>
          <w:p w14:paraId="5BEFDEC6" w14:textId="7CEFA30E" w:rsidR="00082A86" w:rsidRPr="006A3977" w:rsidRDefault="00082A86" w:rsidP="00082A86">
            <w:pPr>
              <w:ind w:right="-6"/>
              <w:jc w:val="both"/>
              <w:rPr>
                <w:rFonts w:cs="Calibri"/>
                <w:bCs/>
                <w:sz w:val="20"/>
                <w:szCs w:val="20"/>
                <w:lang w:eastAsia="fr-BE"/>
              </w:rPr>
            </w:pPr>
            <w:r w:rsidRPr="006A3977">
              <w:rPr>
                <w:rFonts w:cs="Calibri"/>
                <w:bCs/>
                <w:sz w:val="20"/>
                <w:szCs w:val="20"/>
                <w:lang w:eastAsia="fr-BE"/>
              </w:rPr>
              <w:t>4</w:t>
            </w:r>
          </w:p>
        </w:tc>
        <w:tc>
          <w:tcPr>
            <w:tcW w:w="2402" w:type="dxa"/>
            <w:vAlign w:val="bottom"/>
          </w:tcPr>
          <w:p w14:paraId="1C423271" w14:textId="65C4B4B4" w:rsidR="00082A86" w:rsidRPr="006A3977" w:rsidRDefault="00082A86" w:rsidP="00082A86">
            <w:pPr>
              <w:ind w:right="-6"/>
              <w:jc w:val="both"/>
              <w:rPr>
                <w:rFonts w:cs="Calibri"/>
                <w:bCs/>
                <w:sz w:val="20"/>
                <w:szCs w:val="20"/>
                <w:lang w:eastAsia="fr-BE"/>
              </w:rPr>
            </w:pPr>
            <w:r w:rsidRPr="006A3977">
              <w:rPr>
                <w:rFonts w:cs="Calibri"/>
                <w:bCs/>
                <w:sz w:val="20"/>
                <w:szCs w:val="20"/>
                <w:lang w:eastAsia="fr-BE"/>
              </w:rPr>
              <w:t>Romania</w:t>
            </w:r>
          </w:p>
        </w:tc>
        <w:tc>
          <w:tcPr>
            <w:tcW w:w="2264" w:type="dxa"/>
            <w:vAlign w:val="bottom"/>
          </w:tcPr>
          <w:p w14:paraId="3295CABB" w14:textId="1098749E" w:rsidR="00082A86" w:rsidRPr="006A3977" w:rsidRDefault="00082A86" w:rsidP="00082A86">
            <w:pPr>
              <w:ind w:right="-6"/>
              <w:jc w:val="both"/>
              <w:rPr>
                <w:rFonts w:cs="Calibri"/>
                <w:bCs/>
                <w:sz w:val="20"/>
                <w:szCs w:val="20"/>
                <w:lang w:eastAsia="fr-BE"/>
              </w:rPr>
            </w:pPr>
            <w:r w:rsidRPr="006A3977">
              <w:rPr>
                <w:rFonts w:cs="Calibri"/>
                <w:bCs/>
                <w:sz w:val="20"/>
                <w:szCs w:val="20"/>
                <w:lang w:eastAsia="fr-BE"/>
              </w:rPr>
              <w:t>1</w:t>
            </w:r>
          </w:p>
        </w:tc>
      </w:tr>
      <w:tr w:rsidR="00082A86" w14:paraId="1ED58D98" w14:textId="77777777" w:rsidTr="004D2C7E">
        <w:tc>
          <w:tcPr>
            <w:tcW w:w="2264" w:type="dxa"/>
            <w:vAlign w:val="bottom"/>
          </w:tcPr>
          <w:p w14:paraId="0A90E07F" w14:textId="104F3C6F" w:rsidR="00082A86" w:rsidRPr="006A3977" w:rsidRDefault="00082A86" w:rsidP="00082A86">
            <w:pPr>
              <w:ind w:right="-6"/>
              <w:jc w:val="both"/>
              <w:rPr>
                <w:rFonts w:cs="Calibri"/>
                <w:bCs/>
                <w:sz w:val="20"/>
                <w:szCs w:val="20"/>
                <w:lang w:eastAsia="fr-BE"/>
              </w:rPr>
            </w:pPr>
            <w:r w:rsidRPr="006A3977">
              <w:rPr>
                <w:rFonts w:cs="Calibri"/>
                <w:bCs/>
                <w:sz w:val="20"/>
                <w:szCs w:val="20"/>
                <w:lang w:eastAsia="fr-BE"/>
              </w:rPr>
              <w:t>Malta</w:t>
            </w:r>
          </w:p>
        </w:tc>
        <w:tc>
          <w:tcPr>
            <w:tcW w:w="2126" w:type="dxa"/>
            <w:vAlign w:val="bottom"/>
          </w:tcPr>
          <w:p w14:paraId="73012D5E" w14:textId="4ACE3AD3" w:rsidR="00082A86" w:rsidRPr="006A3977" w:rsidRDefault="00082A86" w:rsidP="00082A86">
            <w:pPr>
              <w:ind w:right="-6"/>
              <w:jc w:val="both"/>
              <w:rPr>
                <w:rFonts w:cs="Calibri"/>
                <w:bCs/>
                <w:sz w:val="20"/>
                <w:szCs w:val="20"/>
                <w:lang w:eastAsia="fr-BE"/>
              </w:rPr>
            </w:pPr>
            <w:r w:rsidRPr="006A3977">
              <w:rPr>
                <w:rFonts w:cs="Calibri"/>
                <w:bCs/>
                <w:sz w:val="20"/>
                <w:szCs w:val="20"/>
                <w:lang w:eastAsia="fr-BE"/>
              </w:rPr>
              <w:t>3</w:t>
            </w:r>
          </w:p>
        </w:tc>
        <w:tc>
          <w:tcPr>
            <w:tcW w:w="2402" w:type="dxa"/>
            <w:vAlign w:val="bottom"/>
          </w:tcPr>
          <w:p w14:paraId="0F36690F" w14:textId="46555CD8" w:rsidR="00082A86" w:rsidRPr="006A3977" w:rsidRDefault="00082A86" w:rsidP="00082A86">
            <w:pPr>
              <w:ind w:right="-6"/>
              <w:jc w:val="both"/>
              <w:rPr>
                <w:rFonts w:cs="Calibri"/>
                <w:bCs/>
                <w:sz w:val="20"/>
                <w:szCs w:val="20"/>
                <w:lang w:eastAsia="fr-BE"/>
              </w:rPr>
            </w:pPr>
            <w:r w:rsidRPr="006A3977">
              <w:rPr>
                <w:rFonts w:cs="Calibri"/>
                <w:bCs/>
                <w:sz w:val="20"/>
                <w:szCs w:val="20"/>
                <w:lang w:eastAsia="fr-BE"/>
              </w:rPr>
              <w:t>Saudi Arabia</w:t>
            </w:r>
          </w:p>
        </w:tc>
        <w:tc>
          <w:tcPr>
            <w:tcW w:w="2264" w:type="dxa"/>
            <w:vAlign w:val="bottom"/>
          </w:tcPr>
          <w:p w14:paraId="35692C4E" w14:textId="43BE7E21" w:rsidR="00082A86" w:rsidRPr="006A3977" w:rsidRDefault="00082A86" w:rsidP="00082A86">
            <w:pPr>
              <w:ind w:right="-6"/>
              <w:jc w:val="both"/>
              <w:rPr>
                <w:rFonts w:cs="Calibri"/>
                <w:bCs/>
                <w:sz w:val="20"/>
                <w:szCs w:val="20"/>
                <w:lang w:eastAsia="fr-BE"/>
              </w:rPr>
            </w:pPr>
            <w:r w:rsidRPr="006A3977">
              <w:rPr>
                <w:rFonts w:cs="Calibri"/>
                <w:bCs/>
                <w:sz w:val="20"/>
                <w:szCs w:val="20"/>
                <w:lang w:eastAsia="fr-BE"/>
              </w:rPr>
              <w:t>1</w:t>
            </w:r>
          </w:p>
        </w:tc>
      </w:tr>
      <w:tr w:rsidR="00082A86" w14:paraId="586BE49D" w14:textId="77777777" w:rsidTr="004D2C7E">
        <w:tc>
          <w:tcPr>
            <w:tcW w:w="2264" w:type="dxa"/>
            <w:vAlign w:val="bottom"/>
          </w:tcPr>
          <w:p w14:paraId="01A5D138" w14:textId="64B39BF3" w:rsidR="00082A86" w:rsidRPr="006A3977" w:rsidRDefault="00082A86" w:rsidP="00082A86">
            <w:pPr>
              <w:ind w:right="-6"/>
              <w:jc w:val="both"/>
              <w:rPr>
                <w:rFonts w:cs="Calibri"/>
                <w:bCs/>
                <w:sz w:val="20"/>
                <w:szCs w:val="20"/>
                <w:lang w:eastAsia="fr-BE"/>
              </w:rPr>
            </w:pPr>
            <w:r w:rsidRPr="006A3977">
              <w:rPr>
                <w:rFonts w:cs="Calibri"/>
                <w:bCs/>
                <w:sz w:val="20"/>
                <w:szCs w:val="20"/>
                <w:lang w:eastAsia="fr-BE"/>
              </w:rPr>
              <w:t>South Korea</w:t>
            </w:r>
          </w:p>
        </w:tc>
        <w:tc>
          <w:tcPr>
            <w:tcW w:w="2126" w:type="dxa"/>
            <w:vAlign w:val="bottom"/>
          </w:tcPr>
          <w:p w14:paraId="51581261" w14:textId="59729750" w:rsidR="00082A86" w:rsidRPr="006A3977" w:rsidRDefault="00082A86" w:rsidP="00082A86">
            <w:pPr>
              <w:ind w:right="-6"/>
              <w:jc w:val="both"/>
              <w:rPr>
                <w:rFonts w:cs="Calibri"/>
                <w:bCs/>
                <w:sz w:val="20"/>
                <w:szCs w:val="20"/>
                <w:lang w:eastAsia="fr-BE"/>
              </w:rPr>
            </w:pPr>
            <w:r w:rsidRPr="006A3977">
              <w:rPr>
                <w:rFonts w:cs="Calibri"/>
                <w:bCs/>
                <w:sz w:val="20"/>
                <w:szCs w:val="20"/>
                <w:lang w:eastAsia="fr-BE"/>
              </w:rPr>
              <w:t>3</w:t>
            </w:r>
          </w:p>
        </w:tc>
        <w:tc>
          <w:tcPr>
            <w:tcW w:w="2402" w:type="dxa"/>
            <w:vAlign w:val="bottom"/>
          </w:tcPr>
          <w:p w14:paraId="3AC6068E" w14:textId="53D7A32F" w:rsidR="00082A86" w:rsidRPr="006A3977" w:rsidRDefault="00082A86" w:rsidP="00082A86">
            <w:pPr>
              <w:ind w:right="-6"/>
              <w:jc w:val="both"/>
              <w:rPr>
                <w:rFonts w:cs="Calibri"/>
                <w:bCs/>
                <w:sz w:val="20"/>
                <w:szCs w:val="20"/>
                <w:lang w:eastAsia="fr-BE"/>
              </w:rPr>
            </w:pPr>
            <w:r w:rsidRPr="006A3977">
              <w:rPr>
                <w:rFonts w:cs="Calibri"/>
                <w:bCs/>
                <w:sz w:val="20"/>
                <w:szCs w:val="20"/>
                <w:lang w:eastAsia="fr-BE"/>
              </w:rPr>
              <w:t>Slovakia</w:t>
            </w:r>
          </w:p>
        </w:tc>
        <w:tc>
          <w:tcPr>
            <w:tcW w:w="2264" w:type="dxa"/>
            <w:vAlign w:val="bottom"/>
          </w:tcPr>
          <w:p w14:paraId="59F6496E" w14:textId="7DF9A2AF" w:rsidR="00082A86" w:rsidRPr="006A3977" w:rsidRDefault="00082A86" w:rsidP="00082A86">
            <w:pPr>
              <w:ind w:right="-6"/>
              <w:jc w:val="both"/>
              <w:rPr>
                <w:rFonts w:cs="Calibri"/>
                <w:bCs/>
                <w:sz w:val="20"/>
                <w:szCs w:val="20"/>
                <w:lang w:eastAsia="fr-BE"/>
              </w:rPr>
            </w:pPr>
            <w:r w:rsidRPr="006A3977">
              <w:rPr>
                <w:rFonts w:cs="Calibri"/>
                <w:bCs/>
                <w:sz w:val="20"/>
                <w:szCs w:val="20"/>
                <w:lang w:eastAsia="fr-BE"/>
              </w:rPr>
              <w:t>1</w:t>
            </w:r>
          </w:p>
        </w:tc>
      </w:tr>
      <w:tr w:rsidR="00082A86" w14:paraId="3E8E4D89" w14:textId="77777777" w:rsidTr="004D2C7E">
        <w:tc>
          <w:tcPr>
            <w:tcW w:w="2264" w:type="dxa"/>
            <w:vAlign w:val="bottom"/>
          </w:tcPr>
          <w:p w14:paraId="3E2E4B34" w14:textId="1C23B055" w:rsidR="00082A86" w:rsidRPr="006A3977" w:rsidRDefault="00082A86" w:rsidP="00082A86">
            <w:pPr>
              <w:ind w:right="-6"/>
              <w:jc w:val="both"/>
              <w:rPr>
                <w:rFonts w:cs="Calibri"/>
                <w:bCs/>
                <w:sz w:val="20"/>
                <w:szCs w:val="20"/>
                <w:lang w:eastAsia="fr-BE"/>
              </w:rPr>
            </w:pPr>
            <w:r w:rsidRPr="006A3977">
              <w:rPr>
                <w:rFonts w:cs="Calibri"/>
                <w:bCs/>
                <w:sz w:val="20"/>
                <w:szCs w:val="20"/>
                <w:lang w:eastAsia="fr-BE"/>
              </w:rPr>
              <w:t>Brazil</w:t>
            </w:r>
          </w:p>
        </w:tc>
        <w:tc>
          <w:tcPr>
            <w:tcW w:w="2126" w:type="dxa"/>
            <w:vAlign w:val="bottom"/>
          </w:tcPr>
          <w:p w14:paraId="1107E083" w14:textId="20305F4F" w:rsidR="00082A86" w:rsidRPr="006A3977" w:rsidRDefault="00082A86" w:rsidP="00082A86">
            <w:pPr>
              <w:ind w:right="-6"/>
              <w:jc w:val="both"/>
              <w:rPr>
                <w:rFonts w:cs="Calibri"/>
                <w:bCs/>
                <w:sz w:val="20"/>
                <w:szCs w:val="20"/>
                <w:lang w:eastAsia="fr-BE"/>
              </w:rPr>
            </w:pPr>
            <w:r w:rsidRPr="006A3977">
              <w:rPr>
                <w:rFonts w:cs="Calibri"/>
                <w:bCs/>
                <w:sz w:val="20"/>
                <w:szCs w:val="20"/>
                <w:lang w:eastAsia="fr-BE"/>
              </w:rPr>
              <w:t>2</w:t>
            </w:r>
          </w:p>
        </w:tc>
        <w:tc>
          <w:tcPr>
            <w:tcW w:w="2402" w:type="dxa"/>
            <w:vAlign w:val="bottom"/>
          </w:tcPr>
          <w:p w14:paraId="763CB42A" w14:textId="129C1E50" w:rsidR="00082A86" w:rsidRPr="006A3977" w:rsidRDefault="00082A86" w:rsidP="00082A86">
            <w:pPr>
              <w:ind w:right="-6"/>
              <w:jc w:val="both"/>
              <w:rPr>
                <w:rFonts w:cs="Calibri"/>
                <w:bCs/>
                <w:sz w:val="20"/>
                <w:szCs w:val="20"/>
                <w:lang w:eastAsia="fr-BE"/>
              </w:rPr>
            </w:pPr>
            <w:r w:rsidRPr="006A3977">
              <w:rPr>
                <w:rFonts w:cs="Calibri"/>
                <w:bCs/>
                <w:sz w:val="20"/>
                <w:szCs w:val="20"/>
                <w:lang w:eastAsia="fr-BE"/>
              </w:rPr>
              <w:t>Slovenia</w:t>
            </w:r>
          </w:p>
        </w:tc>
        <w:tc>
          <w:tcPr>
            <w:tcW w:w="2264" w:type="dxa"/>
            <w:vAlign w:val="bottom"/>
          </w:tcPr>
          <w:p w14:paraId="11D8A067" w14:textId="6CE30696" w:rsidR="00082A86" w:rsidRPr="006A3977" w:rsidRDefault="00082A86" w:rsidP="00082A86">
            <w:pPr>
              <w:ind w:right="-6"/>
              <w:jc w:val="both"/>
              <w:rPr>
                <w:rFonts w:cs="Calibri"/>
                <w:bCs/>
                <w:sz w:val="20"/>
                <w:szCs w:val="20"/>
                <w:lang w:eastAsia="fr-BE"/>
              </w:rPr>
            </w:pPr>
            <w:r w:rsidRPr="006A3977">
              <w:rPr>
                <w:rFonts w:cs="Calibri"/>
                <w:bCs/>
                <w:sz w:val="20"/>
                <w:szCs w:val="20"/>
                <w:lang w:eastAsia="fr-BE"/>
              </w:rPr>
              <w:t>1</w:t>
            </w:r>
          </w:p>
        </w:tc>
      </w:tr>
      <w:tr w:rsidR="00082A86" w14:paraId="0D4571FA" w14:textId="77777777" w:rsidTr="004D2C7E">
        <w:tc>
          <w:tcPr>
            <w:tcW w:w="2264" w:type="dxa"/>
            <w:vAlign w:val="bottom"/>
          </w:tcPr>
          <w:p w14:paraId="44C2F282" w14:textId="31C6BF6D" w:rsidR="00082A86" w:rsidRPr="006A3977" w:rsidRDefault="00082A86" w:rsidP="00082A86">
            <w:pPr>
              <w:ind w:right="-6"/>
              <w:jc w:val="both"/>
              <w:rPr>
                <w:rFonts w:cs="Calibri"/>
                <w:bCs/>
                <w:sz w:val="20"/>
                <w:szCs w:val="20"/>
                <w:lang w:eastAsia="fr-BE"/>
              </w:rPr>
            </w:pPr>
            <w:r w:rsidRPr="006A3977">
              <w:rPr>
                <w:rFonts w:cs="Calibri"/>
                <w:bCs/>
                <w:sz w:val="20"/>
                <w:szCs w:val="20"/>
                <w:lang w:eastAsia="fr-BE"/>
              </w:rPr>
              <w:t>Ghana</w:t>
            </w:r>
          </w:p>
        </w:tc>
        <w:tc>
          <w:tcPr>
            <w:tcW w:w="2126" w:type="dxa"/>
            <w:vAlign w:val="bottom"/>
          </w:tcPr>
          <w:p w14:paraId="05DE4032" w14:textId="30AA8806" w:rsidR="00082A86" w:rsidRPr="006A3977" w:rsidRDefault="00082A86" w:rsidP="00082A86">
            <w:pPr>
              <w:ind w:right="-6"/>
              <w:jc w:val="both"/>
              <w:rPr>
                <w:rFonts w:cs="Calibri"/>
                <w:bCs/>
                <w:sz w:val="20"/>
                <w:szCs w:val="20"/>
                <w:lang w:eastAsia="fr-BE"/>
              </w:rPr>
            </w:pPr>
            <w:r w:rsidRPr="006A3977">
              <w:rPr>
                <w:rFonts w:cs="Calibri"/>
                <w:bCs/>
                <w:sz w:val="20"/>
                <w:szCs w:val="20"/>
                <w:lang w:eastAsia="fr-BE"/>
              </w:rPr>
              <w:t>2</w:t>
            </w:r>
          </w:p>
        </w:tc>
        <w:tc>
          <w:tcPr>
            <w:tcW w:w="2402" w:type="dxa"/>
            <w:vAlign w:val="bottom"/>
          </w:tcPr>
          <w:p w14:paraId="3A515EE9" w14:textId="0A43AD8B" w:rsidR="00082A86" w:rsidRPr="006A3977" w:rsidRDefault="00082A86" w:rsidP="00082A86">
            <w:pPr>
              <w:ind w:right="-6"/>
              <w:jc w:val="both"/>
              <w:rPr>
                <w:rFonts w:cs="Calibri"/>
                <w:bCs/>
                <w:sz w:val="20"/>
                <w:szCs w:val="20"/>
                <w:lang w:eastAsia="fr-BE"/>
              </w:rPr>
            </w:pPr>
            <w:r w:rsidRPr="006A3977">
              <w:rPr>
                <w:rFonts w:cs="Calibri"/>
                <w:bCs/>
                <w:sz w:val="20"/>
                <w:szCs w:val="20"/>
                <w:lang w:eastAsia="fr-BE"/>
              </w:rPr>
              <w:t>Switzerland</w:t>
            </w:r>
          </w:p>
        </w:tc>
        <w:tc>
          <w:tcPr>
            <w:tcW w:w="2264" w:type="dxa"/>
            <w:vAlign w:val="bottom"/>
          </w:tcPr>
          <w:p w14:paraId="5EB2D294" w14:textId="5C80A1CD" w:rsidR="00082A86" w:rsidRPr="006A3977" w:rsidRDefault="00082A86" w:rsidP="00082A86">
            <w:pPr>
              <w:ind w:right="-6"/>
              <w:jc w:val="both"/>
              <w:rPr>
                <w:rFonts w:cs="Calibri"/>
                <w:bCs/>
                <w:sz w:val="20"/>
                <w:szCs w:val="20"/>
                <w:lang w:eastAsia="fr-BE"/>
              </w:rPr>
            </w:pPr>
            <w:r w:rsidRPr="006A3977">
              <w:rPr>
                <w:rFonts w:cs="Calibri"/>
                <w:bCs/>
                <w:sz w:val="20"/>
                <w:szCs w:val="20"/>
                <w:lang w:eastAsia="fr-BE"/>
              </w:rPr>
              <w:t>1</w:t>
            </w:r>
          </w:p>
        </w:tc>
      </w:tr>
      <w:tr w:rsidR="00082A86" w14:paraId="0D3D42BD" w14:textId="77777777" w:rsidTr="004D2C7E">
        <w:tc>
          <w:tcPr>
            <w:tcW w:w="2264" w:type="dxa"/>
            <w:vAlign w:val="bottom"/>
          </w:tcPr>
          <w:p w14:paraId="0D613D16" w14:textId="19311657" w:rsidR="00082A86" w:rsidRPr="006A3977" w:rsidRDefault="00082A86" w:rsidP="00082A86">
            <w:pPr>
              <w:ind w:right="-6"/>
              <w:jc w:val="both"/>
              <w:rPr>
                <w:rFonts w:cs="Calibri"/>
                <w:bCs/>
                <w:sz w:val="20"/>
                <w:szCs w:val="20"/>
                <w:lang w:eastAsia="fr-BE"/>
              </w:rPr>
            </w:pPr>
            <w:r w:rsidRPr="006A3977">
              <w:rPr>
                <w:rFonts w:cs="Calibri"/>
                <w:bCs/>
                <w:sz w:val="20"/>
                <w:szCs w:val="20"/>
                <w:lang w:eastAsia="fr-BE"/>
              </w:rPr>
              <w:t>Italy</w:t>
            </w:r>
          </w:p>
        </w:tc>
        <w:tc>
          <w:tcPr>
            <w:tcW w:w="2126" w:type="dxa"/>
            <w:vAlign w:val="bottom"/>
          </w:tcPr>
          <w:p w14:paraId="6671331B" w14:textId="0B32B803" w:rsidR="00082A86" w:rsidRPr="006A3977" w:rsidRDefault="00082A86" w:rsidP="00082A86">
            <w:pPr>
              <w:ind w:right="-6"/>
              <w:jc w:val="both"/>
              <w:rPr>
                <w:rFonts w:cs="Calibri"/>
                <w:bCs/>
                <w:sz w:val="20"/>
                <w:szCs w:val="20"/>
                <w:lang w:eastAsia="fr-BE"/>
              </w:rPr>
            </w:pPr>
            <w:r w:rsidRPr="006A3977">
              <w:rPr>
                <w:rFonts w:cs="Calibri"/>
                <w:bCs/>
                <w:sz w:val="20"/>
                <w:szCs w:val="20"/>
                <w:lang w:eastAsia="fr-BE"/>
              </w:rPr>
              <w:t>2</w:t>
            </w:r>
          </w:p>
        </w:tc>
        <w:tc>
          <w:tcPr>
            <w:tcW w:w="2402" w:type="dxa"/>
            <w:vAlign w:val="bottom"/>
          </w:tcPr>
          <w:p w14:paraId="1FC282E7" w14:textId="6165761A" w:rsidR="00082A86" w:rsidRPr="006A3977" w:rsidRDefault="00082A86" w:rsidP="00082A86">
            <w:pPr>
              <w:ind w:right="-6"/>
              <w:jc w:val="both"/>
              <w:rPr>
                <w:rFonts w:cs="Calibri"/>
                <w:bCs/>
                <w:sz w:val="20"/>
                <w:szCs w:val="20"/>
                <w:lang w:eastAsia="fr-BE"/>
              </w:rPr>
            </w:pPr>
            <w:r w:rsidRPr="006A3977">
              <w:rPr>
                <w:rFonts w:cs="Calibri"/>
                <w:bCs/>
                <w:sz w:val="20"/>
                <w:szCs w:val="20"/>
                <w:lang w:eastAsia="fr-BE"/>
              </w:rPr>
              <w:t>Tanzania</w:t>
            </w:r>
          </w:p>
        </w:tc>
        <w:tc>
          <w:tcPr>
            <w:tcW w:w="2264" w:type="dxa"/>
            <w:vAlign w:val="bottom"/>
          </w:tcPr>
          <w:p w14:paraId="0424A792" w14:textId="4DCC124F" w:rsidR="00082A86" w:rsidRPr="006A3977" w:rsidRDefault="00082A86" w:rsidP="00082A86">
            <w:pPr>
              <w:ind w:right="-6"/>
              <w:jc w:val="both"/>
              <w:rPr>
                <w:rFonts w:cs="Calibri"/>
                <w:bCs/>
                <w:sz w:val="20"/>
                <w:szCs w:val="20"/>
                <w:lang w:eastAsia="fr-BE"/>
              </w:rPr>
            </w:pPr>
            <w:r w:rsidRPr="006A3977">
              <w:rPr>
                <w:rFonts w:cs="Calibri"/>
                <w:bCs/>
                <w:sz w:val="20"/>
                <w:szCs w:val="20"/>
                <w:lang w:eastAsia="fr-BE"/>
              </w:rPr>
              <w:t>1</w:t>
            </w:r>
          </w:p>
        </w:tc>
      </w:tr>
      <w:tr w:rsidR="00082A86" w14:paraId="0B3CB6BE" w14:textId="77777777" w:rsidTr="004D2C7E">
        <w:tc>
          <w:tcPr>
            <w:tcW w:w="2264" w:type="dxa"/>
            <w:vAlign w:val="bottom"/>
          </w:tcPr>
          <w:p w14:paraId="760C677B" w14:textId="33CA0B9B" w:rsidR="00082A86" w:rsidRPr="006A3977" w:rsidRDefault="00082A86" w:rsidP="00082A86">
            <w:pPr>
              <w:ind w:right="-6"/>
              <w:jc w:val="both"/>
              <w:rPr>
                <w:rFonts w:cs="Calibri"/>
                <w:bCs/>
                <w:sz w:val="20"/>
                <w:szCs w:val="20"/>
                <w:lang w:eastAsia="fr-BE"/>
              </w:rPr>
            </w:pPr>
            <w:r w:rsidRPr="006A3977">
              <w:rPr>
                <w:rFonts w:cs="Calibri"/>
                <w:bCs/>
                <w:sz w:val="20"/>
                <w:szCs w:val="20"/>
                <w:lang w:eastAsia="fr-BE"/>
              </w:rPr>
              <w:t>Russia</w:t>
            </w:r>
          </w:p>
        </w:tc>
        <w:tc>
          <w:tcPr>
            <w:tcW w:w="2126" w:type="dxa"/>
            <w:vAlign w:val="bottom"/>
          </w:tcPr>
          <w:p w14:paraId="54EABF36" w14:textId="692BFBD8" w:rsidR="00082A86" w:rsidRPr="006A3977" w:rsidRDefault="00082A86" w:rsidP="00082A86">
            <w:pPr>
              <w:ind w:right="-6"/>
              <w:jc w:val="both"/>
              <w:rPr>
                <w:rFonts w:cs="Calibri"/>
                <w:bCs/>
                <w:sz w:val="20"/>
                <w:szCs w:val="20"/>
                <w:lang w:eastAsia="fr-BE"/>
              </w:rPr>
            </w:pPr>
            <w:r w:rsidRPr="006A3977">
              <w:rPr>
                <w:rFonts w:cs="Calibri"/>
                <w:bCs/>
                <w:sz w:val="20"/>
                <w:szCs w:val="20"/>
                <w:lang w:eastAsia="fr-BE"/>
              </w:rPr>
              <w:t>2</w:t>
            </w:r>
          </w:p>
        </w:tc>
        <w:tc>
          <w:tcPr>
            <w:tcW w:w="2402" w:type="dxa"/>
            <w:vAlign w:val="bottom"/>
          </w:tcPr>
          <w:p w14:paraId="4CB65940" w14:textId="0C709DAA" w:rsidR="00082A86" w:rsidRPr="006A3977" w:rsidRDefault="00082A86" w:rsidP="00082A86">
            <w:pPr>
              <w:ind w:right="-6"/>
              <w:jc w:val="both"/>
              <w:rPr>
                <w:rFonts w:cs="Calibri"/>
                <w:bCs/>
                <w:sz w:val="20"/>
                <w:szCs w:val="20"/>
                <w:lang w:eastAsia="fr-BE"/>
              </w:rPr>
            </w:pPr>
            <w:r w:rsidRPr="006A3977">
              <w:rPr>
                <w:rFonts w:cs="Calibri"/>
                <w:bCs/>
                <w:sz w:val="20"/>
                <w:szCs w:val="20"/>
                <w:lang w:eastAsia="fr-BE"/>
              </w:rPr>
              <w:t>Ukraine</w:t>
            </w:r>
          </w:p>
        </w:tc>
        <w:tc>
          <w:tcPr>
            <w:tcW w:w="2264" w:type="dxa"/>
            <w:vAlign w:val="bottom"/>
          </w:tcPr>
          <w:p w14:paraId="0A8AD5E7" w14:textId="28E73C90" w:rsidR="00082A86" w:rsidRPr="006A3977" w:rsidRDefault="00082A86" w:rsidP="00082A86">
            <w:pPr>
              <w:ind w:right="-6"/>
              <w:jc w:val="both"/>
              <w:rPr>
                <w:rFonts w:cs="Calibri"/>
                <w:bCs/>
                <w:sz w:val="20"/>
                <w:szCs w:val="20"/>
                <w:lang w:eastAsia="fr-BE"/>
              </w:rPr>
            </w:pPr>
            <w:r w:rsidRPr="006A3977">
              <w:rPr>
                <w:rFonts w:cs="Calibri"/>
                <w:bCs/>
                <w:sz w:val="20"/>
                <w:szCs w:val="20"/>
                <w:lang w:eastAsia="fr-BE"/>
              </w:rPr>
              <w:t>1</w:t>
            </w:r>
          </w:p>
        </w:tc>
      </w:tr>
      <w:tr w:rsidR="00082A86" w14:paraId="3A1DB09D" w14:textId="77777777" w:rsidTr="004D2C7E">
        <w:tc>
          <w:tcPr>
            <w:tcW w:w="2264" w:type="dxa"/>
            <w:vAlign w:val="bottom"/>
          </w:tcPr>
          <w:p w14:paraId="23C54973" w14:textId="576972B2" w:rsidR="00082A86" w:rsidRPr="006A3977" w:rsidRDefault="00082A86" w:rsidP="00082A86">
            <w:pPr>
              <w:ind w:right="-6"/>
              <w:jc w:val="both"/>
              <w:rPr>
                <w:rFonts w:cs="Calibri"/>
                <w:bCs/>
                <w:sz w:val="20"/>
                <w:szCs w:val="20"/>
                <w:lang w:eastAsia="fr-BE"/>
              </w:rPr>
            </w:pPr>
            <w:r w:rsidRPr="006A3977">
              <w:rPr>
                <w:rFonts w:cs="Calibri"/>
                <w:bCs/>
                <w:sz w:val="20"/>
                <w:szCs w:val="20"/>
                <w:lang w:eastAsia="fr-BE"/>
              </w:rPr>
              <w:t>Singapore</w:t>
            </w:r>
          </w:p>
        </w:tc>
        <w:tc>
          <w:tcPr>
            <w:tcW w:w="2126" w:type="dxa"/>
            <w:vAlign w:val="bottom"/>
          </w:tcPr>
          <w:p w14:paraId="629F82F0" w14:textId="0361FFB8" w:rsidR="00082A86" w:rsidRPr="006A3977" w:rsidRDefault="00082A86" w:rsidP="00082A86">
            <w:pPr>
              <w:ind w:right="-6"/>
              <w:jc w:val="both"/>
              <w:rPr>
                <w:rFonts w:cs="Calibri"/>
                <w:bCs/>
                <w:sz w:val="20"/>
                <w:szCs w:val="20"/>
                <w:lang w:eastAsia="fr-BE"/>
              </w:rPr>
            </w:pPr>
            <w:r w:rsidRPr="006A3977">
              <w:rPr>
                <w:rFonts w:cs="Calibri"/>
                <w:bCs/>
                <w:sz w:val="20"/>
                <w:szCs w:val="20"/>
                <w:lang w:eastAsia="fr-BE"/>
              </w:rPr>
              <w:t>2</w:t>
            </w:r>
          </w:p>
        </w:tc>
        <w:tc>
          <w:tcPr>
            <w:tcW w:w="2402" w:type="dxa"/>
            <w:vAlign w:val="bottom"/>
          </w:tcPr>
          <w:p w14:paraId="1C6F19F1" w14:textId="575D2A8B" w:rsidR="00082A86" w:rsidRPr="006A3977" w:rsidRDefault="00082A86" w:rsidP="00082A86">
            <w:pPr>
              <w:ind w:right="-6"/>
              <w:jc w:val="both"/>
              <w:rPr>
                <w:rFonts w:cs="Calibri"/>
                <w:bCs/>
                <w:sz w:val="20"/>
                <w:szCs w:val="20"/>
                <w:lang w:eastAsia="fr-BE"/>
              </w:rPr>
            </w:pPr>
            <w:r w:rsidRPr="006A3977">
              <w:rPr>
                <w:rFonts w:cs="Calibri"/>
                <w:bCs/>
                <w:sz w:val="20"/>
                <w:szCs w:val="20"/>
                <w:lang w:eastAsia="fr-BE"/>
              </w:rPr>
              <w:t>Unknown</w:t>
            </w:r>
          </w:p>
        </w:tc>
        <w:tc>
          <w:tcPr>
            <w:tcW w:w="2264" w:type="dxa"/>
            <w:vAlign w:val="bottom"/>
          </w:tcPr>
          <w:p w14:paraId="6D42E37A" w14:textId="4A0B2E50" w:rsidR="00082A86" w:rsidRPr="006A3977" w:rsidRDefault="00082A86" w:rsidP="00082A86">
            <w:pPr>
              <w:ind w:right="-6"/>
              <w:jc w:val="both"/>
              <w:rPr>
                <w:rFonts w:cs="Calibri"/>
                <w:bCs/>
                <w:sz w:val="20"/>
                <w:szCs w:val="20"/>
                <w:lang w:eastAsia="fr-BE"/>
              </w:rPr>
            </w:pPr>
            <w:r w:rsidRPr="006A3977">
              <w:rPr>
                <w:rFonts w:cs="Calibri"/>
                <w:bCs/>
                <w:sz w:val="20"/>
                <w:szCs w:val="20"/>
                <w:lang w:eastAsia="fr-BE"/>
              </w:rPr>
              <w:t>61</w:t>
            </w:r>
          </w:p>
        </w:tc>
      </w:tr>
      <w:tr w:rsidR="00082A86" w14:paraId="6F22A9AD" w14:textId="77777777" w:rsidTr="004D2C7E">
        <w:tc>
          <w:tcPr>
            <w:tcW w:w="2264" w:type="dxa"/>
            <w:vAlign w:val="bottom"/>
          </w:tcPr>
          <w:p w14:paraId="200D4317" w14:textId="619BDC48" w:rsidR="00082A86" w:rsidRPr="006A3977" w:rsidRDefault="00082A86" w:rsidP="00082A86">
            <w:pPr>
              <w:ind w:right="-6"/>
              <w:jc w:val="both"/>
              <w:rPr>
                <w:rFonts w:cs="Calibri"/>
                <w:bCs/>
                <w:sz w:val="20"/>
                <w:szCs w:val="20"/>
                <w:lang w:eastAsia="fr-BE"/>
              </w:rPr>
            </w:pPr>
            <w:r w:rsidRPr="006A3977">
              <w:rPr>
                <w:rFonts w:cs="Calibri"/>
                <w:bCs/>
                <w:sz w:val="20"/>
                <w:szCs w:val="20"/>
                <w:lang w:eastAsia="fr-BE"/>
              </w:rPr>
              <w:t>South Africa</w:t>
            </w:r>
          </w:p>
        </w:tc>
        <w:tc>
          <w:tcPr>
            <w:tcW w:w="2126" w:type="dxa"/>
            <w:vAlign w:val="bottom"/>
          </w:tcPr>
          <w:p w14:paraId="37D38AD8" w14:textId="335E96F7" w:rsidR="00082A86" w:rsidRPr="006A3977" w:rsidRDefault="00082A86" w:rsidP="00082A86">
            <w:pPr>
              <w:ind w:right="-6"/>
              <w:jc w:val="both"/>
              <w:rPr>
                <w:rFonts w:cs="Calibri"/>
                <w:bCs/>
                <w:sz w:val="20"/>
                <w:szCs w:val="20"/>
                <w:lang w:eastAsia="fr-BE"/>
              </w:rPr>
            </w:pPr>
            <w:r w:rsidRPr="006A3977">
              <w:rPr>
                <w:rFonts w:cs="Calibri"/>
                <w:bCs/>
                <w:sz w:val="20"/>
                <w:szCs w:val="20"/>
                <w:lang w:eastAsia="fr-BE"/>
              </w:rPr>
              <w:t>2</w:t>
            </w:r>
          </w:p>
        </w:tc>
        <w:tc>
          <w:tcPr>
            <w:tcW w:w="2402" w:type="dxa"/>
            <w:vAlign w:val="bottom"/>
          </w:tcPr>
          <w:p w14:paraId="498250DE" w14:textId="2C3601A5" w:rsidR="00082A86" w:rsidRPr="006A3977" w:rsidRDefault="00082A86" w:rsidP="00082A86">
            <w:pPr>
              <w:ind w:right="-6"/>
              <w:jc w:val="both"/>
              <w:rPr>
                <w:rFonts w:cs="Calibri"/>
                <w:bCs/>
                <w:sz w:val="20"/>
                <w:szCs w:val="20"/>
                <w:lang w:eastAsia="fr-BE"/>
              </w:rPr>
            </w:pPr>
            <w:r w:rsidRPr="006A3977">
              <w:rPr>
                <w:rFonts w:cs="Calibri"/>
                <w:b/>
                <w:sz w:val="20"/>
                <w:szCs w:val="20"/>
                <w:lang w:eastAsia="fr-BE"/>
              </w:rPr>
              <w:t>Total</w:t>
            </w:r>
          </w:p>
        </w:tc>
        <w:tc>
          <w:tcPr>
            <w:tcW w:w="2264" w:type="dxa"/>
            <w:vAlign w:val="bottom"/>
          </w:tcPr>
          <w:p w14:paraId="27652AAB" w14:textId="29FC9046" w:rsidR="00082A86" w:rsidRPr="006A3977" w:rsidRDefault="00082A86" w:rsidP="00082A86">
            <w:pPr>
              <w:ind w:right="-6"/>
              <w:jc w:val="both"/>
              <w:rPr>
                <w:rFonts w:cs="Calibri"/>
                <w:bCs/>
                <w:sz w:val="20"/>
                <w:szCs w:val="20"/>
                <w:lang w:eastAsia="fr-BE"/>
              </w:rPr>
            </w:pPr>
            <w:r w:rsidRPr="006A3977">
              <w:rPr>
                <w:rFonts w:cs="Calibri"/>
                <w:b/>
                <w:sz w:val="20"/>
                <w:szCs w:val="20"/>
                <w:lang w:eastAsia="fr-BE"/>
              </w:rPr>
              <w:t>427</w:t>
            </w:r>
          </w:p>
        </w:tc>
      </w:tr>
    </w:tbl>
    <w:p w14:paraId="616BFE62" w14:textId="3186E5E5" w:rsidR="007F4FC3" w:rsidRDefault="007F4FC3" w:rsidP="00605E12">
      <w:pPr>
        <w:ind w:right="-6"/>
        <w:jc w:val="both"/>
      </w:pPr>
    </w:p>
    <w:p w14:paraId="275B2EE0" w14:textId="325F98E0" w:rsidR="007F4FC3" w:rsidRDefault="00BD2B0F" w:rsidP="00605E12">
      <w:pPr>
        <w:ind w:right="-6"/>
        <w:jc w:val="both"/>
        <w:rPr>
          <w:b/>
          <w:u w:val="single"/>
        </w:rPr>
      </w:pPr>
      <w:r>
        <w:rPr>
          <w:b/>
          <w:u w:val="single"/>
        </w:rPr>
        <w:t>T&amp;G Commission’s Linked</w:t>
      </w:r>
      <w:r>
        <w:rPr>
          <w:rFonts w:hint="eastAsia"/>
          <w:b/>
          <w:u w:val="single"/>
        </w:rPr>
        <w:t>I</w:t>
      </w:r>
      <w:r>
        <w:rPr>
          <w:b/>
          <w:u w:val="single"/>
        </w:rPr>
        <w:t>n Account</w:t>
      </w:r>
    </w:p>
    <w:p w14:paraId="447AEBAD" w14:textId="77777777" w:rsidR="00186511" w:rsidRPr="00EC1CE1" w:rsidRDefault="00186511" w:rsidP="00605E12">
      <w:pPr>
        <w:ind w:right="-6"/>
        <w:jc w:val="both"/>
        <w:rPr>
          <w:b/>
          <w:u w:val="single"/>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28"/>
        <w:gridCol w:w="4528"/>
      </w:tblGrid>
      <w:tr w:rsidR="00BD2B0F" w14:paraId="480CEB89" w14:textId="77777777" w:rsidTr="00A27ADE">
        <w:tc>
          <w:tcPr>
            <w:tcW w:w="4528" w:type="dxa"/>
          </w:tcPr>
          <w:p w14:paraId="29E26316" w14:textId="77777777" w:rsidR="00301594" w:rsidRPr="00301594" w:rsidRDefault="00301594" w:rsidP="00301594">
            <w:pPr>
              <w:pStyle w:val="p1"/>
              <w:jc w:val="both"/>
              <w:rPr>
                <w:rFonts w:ascii="Times New Roman" w:hAnsi="Times New Roman"/>
                <w:sz w:val="24"/>
                <w:szCs w:val="24"/>
              </w:rPr>
            </w:pPr>
            <w:r w:rsidRPr="00301594">
              <w:rPr>
                <w:rFonts w:ascii="Times New Roman" w:hAnsi="Times New Roman"/>
                <w:sz w:val="24"/>
                <w:szCs w:val="24"/>
              </w:rPr>
              <w:t xml:space="preserve">In addition to communication through the website and mailing list, the T&amp;G Commission’s LinkedIn page was officially created by the new secretary, </w:t>
            </w:r>
            <w:proofErr w:type="spellStart"/>
            <w:r w:rsidRPr="00301594">
              <w:rPr>
                <w:rFonts w:ascii="Times New Roman" w:hAnsi="Times New Roman"/>
                <w:sz w:val="24"/>
                <w:szCs w:val="24"/>
              </w:rPr>
              <w:t>Dr.</w:t>
            </w:r>
            <w:proofErr w:type="spellEnd"/>
            <w:r w:rsidRPr="00301594">
              <w:rPr>
                <w:rFonts w:ascii="Times New Roman" w:hAnsi="Times New Roman"/>
                <w:sz w:val="24"/>
                <w:szCs w:val="24"/>
              </w:rPr>
              <w:t xml:space="preserve"> Dong, in December 2024. This has significantly enhanced the dissemination of the Commission’s activities. At the time of writing this annual report, the number of followers has grown to 182 within just one month.</w:t>
            </w:r>
          </w:p>
          <w:p w14:paraId="4F9D0476" w14:textId="77777777" w:rsidR="00F209F5" w:rsidRDefault="00F209F5" w:rsidP="00605E12">
            <w:pPr>
              <w:ind w:right="-6"/>
              <w:jc w:val="both"/>
            </w:pPr>
          </w:p>
          <w:p w14:paraId="603C4997" w14:textId="529422A2" w:rsidR="00F209F5" w:rsidRDefault="00F209F5" w:rsidP="00605E12">
            <w:pPr>
              <w:ind w:right="-6"/>
              <w:jc w:val="both"/>
            </w:pPr>
          </w:p>
        </w:tc>
        <w:tc>
          <w:tcPr>
            <w:tcW w:w="4528" w:type="dxa"/>
          </w:tcPr>
          <w:p w14:paraId="03E01EDE" w14:textId="431E0240" w:rsidR="00BD2B0F" w:rsidRDefault="00BD2B0F" w:rsidP="00605E12">
            <w:pPr>
              <w:ind w:right="-6"/>
              <w:jc w:val="both"/>
            </w:pPr>
            <w:r>
              <w:rPr>
                <w:i/>
                <w:noProof/>
              </w:rPr>
              <w:drawing>
                <wp:inline distT="0" distB="0" distL="0" distR="0" wp14:anchorId="714920E6" wp14:editId="575621AF">
                  <wp:extent cx="2425147" cy="3138050"/>
                  <wp:effectExtent l="0" t="0" r="635" b="0"/>
                  <wp:docPr id="9326485" name="Picture 3" descr="A screenshot of a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26485" name="Picture 3" descr="A screenshot of a phone&#10;&#10;Description automatically generated"/>
                          <pic:cNvPicPr/>
                        </pic:nvPicPr>
                        <pic:blipFill>
                          <a:blip r:embed="rId15"/>
                          <a:stretch>
                            <a:fillRect/>
                          </a:stretch>
                        </pic:blipFill>
                        <pic:spPr>
                          <a:xfrm>
                            <a:off x="0" y="0"/>
                            <a:ext cx="2463195" cy="3187283"/>
                          </a:xfrm>
                          <a:prstGeom prst="rect">
                            <a:avLst/>
                          </a:prstGeom>
                        </pic:spPr>
                      </pic:pic>
                    </a:graphicData>
                  </a:graphic>
                </wp:inline>
              </w:drawing>
            </w:r>
          </w:p>
        </w:tc>
      </w:tr>
    </w:tbl>
    <w:p w14:paraId="5A436EB3" w14:textId="77777777" w:rsidR="003664B9" w:rsidRPr="00680096" w:rsidRDefault="00DF3790" w:rsidP="006A3977">
      <w:pPr>
        <w:ind w:right="-6"/>
        <w:jc w:val="both"/>
        <w:rPr>
          <w:b/>
          <w:u w:val="single"/>
        </w:rPr>
      </w:pPr>
      <w:r w:rsidRPr="00680096">
        <w:rPr>
          <w:b/>
          <w:u w:val="single"/>
        </w:rPr>
        <w:t>Steering Committee 2024–2028</w:t>
      </w:r>
      <w:r w:rsidR="00142C99" w:rsidRPr="00680096">
        <w:rPr>
          <w:b/>
          <w:u w:val="single"/>
        </w:rPr>
        <w:t xml:space="preserve"> </w:t>
      </w:r>
    </w:p>
    <w:p w14:paraId="1504D34C" w14:textId="77777777" w:rsidR="003664B9" w:rsidRDefault="003664B9" w:rsidP="006A3977">
      <w:pPr>
        <w:ind w:right="-6"/>
        <w:jc w:val="both"/>
        <w:rPr>
          <w:iCs/>
        </w:rPr>
      </w:pPr>
    </w:p>
    <w:p w14:paraId="09D8C1A1" w14:textId="04CAABA4" w:rsidR="00EB6441" w:rsidRPr="00EB6441" w:rsidRDefault="00EB6441" w:rsidP="00EB6441">
      <w:pPr>
        <w:pStyle w:val="p1"/>
        <w:jc w:val="both"/>
        <w:rPr>
          <w:rFonts w:ascii="Times New Roman" w:hAnsi="Times New Roman"/>
          <w:sz w:val="24"/>
          <w:szCs w:val="24"/>
        </w:rPr>
      </w:pPr>
      <w:r w:rsidRPr="00EB6441">
        <w:rPr>
          <w:rFonts w:ascii="Times New Roman" w:hAnsi="Times New Roman"/>
          <w:sz w:val="24"/>
          <w:szCs w:val="24"/>
        </w:rPr>
        <w:t>A new Steering Committee was proposed before August 2024 and officially approved in September 2024 by the IGU Committee for the next four years. We would like to extend our gratitude to Chair Frédéric DOBRUSZKES for his excellent leadership during 2020</w:t>
      </w:r>
      <w:r w:rsidR="00B20220">
        <w:rPr>
          <w:rFonts w:ascii="Times New Roman" w:hAnsi="Times New Roman"/>
          <w:sz w:val="24"/>
          <w:szCs w:val="24"/>
        </w:rPr>
        <w:t xml:space="preserve"> and </w:t>
      </w:r>
      <w:r w:rsidRPr="00EB6441">
        <w:rPr>
          <w:rFonts w:ascii="Times New Roman" w:hAnsi="Times New Roman"/>
          <w:sz w:val="24"/>
          <w:szCs w:val="24"/>
        </w:rPr>
        <w:t xml:space="preserve">2024 and are delighted to welcome him as an honorary member alongside the founder, Prof. Richard </w:t>
      </w:r>
      <w:r w:rsidRPr="00EB6441">
        <w:rPr>
          <w:rFonts w:ascii="Times New Roman" w:hAnsi="Times New Roman"/>
          <w:sz w:val="24"/>
          <w:szCs w:val="24"/>
        </w:rPr>
        <w:lastRenderedPageBreak/>
        <w:t>Knowles, and Prof. Andy Goetz. This recognition serves as a heartfelt thank you for their profound contributions to the life of our Commission over the past decade.</w:t>
      </w:r>
    </w:p>
    <w:p w14:paraId="5B890186" w14:textId="77777777" w:rsidR="00EB6441" w:rsidRPr="00EB6441" w:rsidRDefault="00EB6441" w:rsidP="00EB6441">
      <w:pPr>
        <w:pStyle w:val="p2"/>
        <w:jc w:val="both"/>
        <w:rPr>
          <w:rFonts w:ascii="Times New Roman" w:hAnsi="Times New Roman"/>
          <w:sz w:val="24"/>
          <w:szCs w:val="24"/>
        </w:rPr>
      </w:pPr>
    </w:p>
    <w:p w14:paraId="320C48D3" w14:textId="77777777" w:rsidR="00EB6441" w:rsidRPr="00EB6441" w:rsidRDefault="00EB6441" w:rsidP="00EB6441">
      <w:pPr>
        <w:pStyle w:val="p1"/>
        <w:jc w:val="both"/>
        <w:rPr>
          <w:rFonts w:ascii="Times New Roman" w:hAnsi="Times New Roman"/>
          <w:sz w:val="24"/>
          <w:szCs w:val="24"/>
        </w:rPr>
      </w:pPr>
      <w:r w:rsidRPr="00EB6441">
        <w:rPr>
          <w:rFonts w:ascii="Times New Roman" w:hAnsi="Times New Roman"/>
          <w:sz w:val="24"/>
          <w:szCs w:val="24"/>
        </w:rPr>
        <w:t>Equally, we would like to thank Professor Claude COMTOIS, Université de Montréal, Canada; Dr Ana CONDECO-MELHORADO, Universidad Complutense de Madrid, Spain; Professor Tim RYLEY, Griffith University, Queensland, Australia; Professor Koichi TANAKA, Ibaraki University, Japan; and Professor James WANG, University of Hong Kong, Hong Kong SAR, for their valuable contributions to the Steering Committee over the past eight years (2016–2024).</w:t>
      </w:r>
    </w:p>
    <w:p w14:paraId="1C5283A5" w14:textId="77777777" w:rsidR="00EB6441" w:rsidRPr="00EB6441" w:rsidRDefault="00EB6441" w:rsidP="00EB6441">
      <w:pPr>
        <w:pStyle w:val="p2"/>
        <w:jc w:val="both"/>
        <w:rPr>
          <w:rFonts w:ascii="Times New Roman" w:hAnsi="Times New Roman"/>
          <w:sz w:val="24"/>
          <w:szCs w:val="24"/>
        </w:rPr>
      </w:pPr>
    </w:p>
    <w:p w14:paraId="2491253D" w14:textId="77777777" w:rsidR="00EB6441" w:rsidRPr="00EB6441" w:rsidRDefault="00EB6441" w:rsidP="00EB6441">
      <w:pPr>
        <w:pStyle w:val="p1"/>
        <w:jc w:val="both"/>
        <w:rPr>
          <w:rFonts w:ascii="Times New Roman" w:hAnsi="Times New Roman"/>
          <w:sz w:val="24"/>
          <w:szCs w:val="24"/>
        </w:rPr>
      </w:pPr>
      <w:r w:rsidRPr="00EB6441">
        <w:rPr>
          <w:rFonts w:ascii="Times New Roman" w:hAnsi="Times New Roman"/>
          <w:sz w:val="24"/>
          <w:szCs w:val="24"/>
        </w:rPr>
        <w:t>Following the Business Meeting discussion at the Paris Congress in 2022, our targets for the Steering Committee from 2024 onwards are twofold:</w:t>
      </w:r>
    </w:p>
    <w:p w14:paraId="6F4E55E5" w14:textId="77777777" w:rsidR="00EB6441" w:rsidRPr="00EB6441" w:rsidRDefault="00EB6441" w:rsidP="00EB6441">
      <w:pPr>
        <w:pStyle w:val="p3"/>
        <w:jc w:val="both"/>
        <w:rPr>
          <w:rFonts w:ascii="Times New Roman" w:hAnsi="Times New Roman"/>
          <w:sz w:val="24"/>
          <w:szCs w:val="24"/>
        </w:rPr>
      </w:pPr>
      <w:r w:rsidRPr="00EB6441">
        <w:rPr>
          <w:rStyle w:val="apple-tab-span"/>
          <w:rFonts w:ascii="Times New Roman" w:hAnsi="Times New Roman"/>
          <w:sz w:val="24"/>
          <w:szCs w:val="24"/>
        </w:rPr>
        <w:tab/>
      </w:r>
      <w:r w:rsidRPr="00EB6441">
        <w:rPr>
          <w:rFonts w:ascii="Times New Roman" w:hAnsi="Times New Roman"/>
          <w:sz w:val="24"/>
          <w:szCs w:val="24"/>
        </w:rPr>
        <w:t>•</w:t>
      </w:r>
      <w:r w:rsidRPr="00EB6441">
        <w:rPr>
          <w:rStyle w:val="apple-tab-span"/>
          <w:rFonts w:ascii="Times New Roman" w:hAnsi="Times New Roman"/>
          <w:sz w:val="24"/>
          <w:szCs w:val="24"/>
        </w:rPr>
        <w:tab/>
      </w:r>
      <w:r w:rsidRPr="00EB6441">
        <w:rPr>
          <w:rFonts w:ascii="Times New Roman" w:hAnsi="Times New Roman"/>
          <w:sz w:val="24"/>
          <w:szCs w:val="24"/>
        </w:rPr>
        <w:t>To improve gender equity</w:t>
      </w:r>
    </w:p>
    <w:p w14:paraId="2B422FFF" w14:textId="77777777" w:rsidR="00EB6441" w:rsidRPr="00EB6441" w:rsidRDefault="00EB6441" w:rsidP="00EB6441">
      <w:pPr>
        <w:pStyle w:val="p3"/>
        <w:jc w:val="both"/>
        <w:rPr>
          <w:rFonts w:ascii="Times New Roman" w:hAnsi="Times New Roman"/>
          <w:sz w:val="24"/>
          <w:szCs w:val="24"/>
        </w:rPr>
      </w:pPr>
      <w:r w:rsidRPr="00EB6441">
        <w:rPr>
          <w:rStyle w:val="apple-tab-span"/>
          <w:rFonts w:ascii="Times New Roman" w:hAnsi="Times New Roman"/>
          <w:sz w:val="24"/>
          <w:szCs w:val="24"/>
        </w:rPr>
        <w:tab/>
      </w:r>
      <w:r w:rsidRPr="00EB6441">
        <w:rPr>
          <w:rFonts w:ascii="Times New Roman" w:hAnsi="Times New Roman"/>
          <w:sz w:val="24"/>
          <w:szCs w:val="24"/>
        </w:rPr>
        <w:t>•</w:t>
      </w:r>
      <w:r w:rsidRPr="00EB6441">
        <w:rPr>
          <w:rStyle w:val="apple-tab-span"/>
          <w:rFonts w:ascii="Times New Roman" w:hAnsi="Times New Roman"/>
          <w:sz w:val="24"/>
          <w:szCs w:val="24"/>
        </w:rPr>
        <w:tab/>
      </w:r>
      <w:r w:rsidRPr="00EB6441">
        <w:rPr>
          <w:rFonts w:ascii="Times New Roman" w:hAnsi="Times New Roman"/>
          <w:sz w:val="24"/>
          <w:szCs w:val="24"/>
        </w:rPr>
        <w:t>To develop geographical diversity, with more members from developing countries, as highlighted by the IGU.</w:t>
      </w:r>
    </w:p>
    <w:p w14:paraId="25382294" w14:textId="77777777" w:rsidR="00EB6441" w:rsidRPr="00EB6441" w:rsidRDefault="00EB6441" w:rsidP="00EB6441">
      <w:pPr>
        <w:pStyle w:val="p2"/>
        <w:jc w:val="both"/>
        <w:rPr>
          <w:rFonts w:ascii="Times New Roman" w:hAnsi="Times New Roman"/>
          <w:sz w:val="24"/>
          <w:szCs w:val="24"/>
        </w:rPr>
      </w:pPr>
    </w:p>
    <w:p w14:paraId="7593528B" w14:textId="77777777" w:rsidR="00EB6441" w:rsidRPr="00EB6441" w:rsidRDefault="00EB6441" w:rsidP="00EB6441">
      <w:pPr>
        <w:pStyle w:val="p1"/>
        <w:jc w:val="both"/>
        <w:rPr>
          <w:rFonts w:ascii="Times New Roman" w:hAnsi="Times New Roman"/>
          <w:sz w:val="24"/>
          <w:szCs w:val="24"/>
        </w:rPr>
      </w:pPr>
      <w:r w:rsidRPr="00EB6441">
        <w:rPr>
          <w:rFonts w:ascii="Times New Roman" w:hAnsi="Times New Roman"/>
          <w:sz w:val="24"/>
          <w:szCs w:val="24"/>
        </w:rPr>
        <w:t>We are pleased to have met these goals, with four female SC members and enhanced geographical diversity, including new committee members from Australia, Brazil, Colombia, Ghana, and Turkey. A warm welcome to Dr Dorina POJANI, The University of Queensland, Australia; Professor Rafael H. M. PEREIRA, Institute for Applied Economic Research, Brazil; Professor Gordon WILMSMEIER, Los Andes University, Colombia; Dr Ernest AGYEMANG, University of Ghana, Ghana; and Dr Ela BABALIK, Middle East Technical University, Turkey, who have agreed to join the Steering Committee.</w:t>
      </w:r>
    </w:p>
    <w:p w14:paraId="0732DCF6" w14:textId="6434EAFE" w:rsidR="00A10A21" w:rsidRPr="00A10A21" w:rsidRDefault="00A10A21" w:rsidP="00A10A21">
      <w:pPr>
        <w:ind w:right="-6" w:firstLine="360"/>
        <w:jc w:val="both"/>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28"/>
        <w:gridCol w:w="4528"/>
      </w:tblGrid>
      <w:tr w:rsidR="00576F76" w14:paraId="72878172" w14:textId="77777777" w:rsidTr="007B329F">
        <w:tc>
          <w:tcPr>
            <w:tcW w:w="4528" w:type="dxa"/>
          </w:tcPr>
          <w:p w14:paraId="48D11955" w14:textId="643486FF" w:rsidR="00576F76" w:rsidRDefault="009C0BE8" w:rsidP="00861670">
            <w:pPr>
              <w:ind w:right="-6"/>
              <w:jc w:val="both"/>
            </w:pPr>
            <w:r w:rsidRPr="009C0BE8">
              <w:rPr>
                <w:noProof/>
              </w:rPr>
              <mc:AlternateContent>
                <mc:Choice Requires="wpg">
                  <w:drawing>
                    <wp:anchor distT="0" distB="0" distL="114300" distR="114300" simplePos="0" relativeHeight="251659264" behindDoc="0" locked="0" layoutInCell="1" allowOverlap="1" wp14:anchorId="4E2BCEA9" wp14:editId="42F56E78">
                      <wp:simplePos x="0" y="0"/>
                      <wp:positionH relativeFrom="column">
                        <wp:posOffset>280366</wp:posOffset>
                      </wp:positionH>
                      <wp:positionV relativeFrom="paragraph">
                        <wp:posOffset>259190</wp:posOffset>
                      </wp:positionV>
                      <wp:extent cx="1914939" cy="1317928"/>
                      <wp:effectExtent l="0" t="0" r="3175" b="3175"/>
                      <wp:wrapNone/>
                      <wp:docPr id="2" name="Groupe 1"/>
                      <wp:cNvGraphicFramePr/>
                      <a:graphic xmlns:a="http://schemas.openxmlformats.org/drawingml/2006/main">
                        <a:graphicData uri="http://schemas.microsoft.com/office/word/2010/wordprocessingGroup">
                          <wpg:wgp>
                            <wpg:cNvGrpSpPr/>
                            <wpg:grpSpPr>
                              <a:xfrm>
                                <a:off x="0" y="0"/>
                                <a:ext cx="1914939" cy="1317928"/>
                                <a:chOff x="0" y="0"/>
                                <a:chExt cx="2486621" cy="1482595"/>
                              </a:xfrm>
                            </wpg:grpSpPr>
                            <pic:pic xmlns:pic="http://schemas.openxmlformats.org/drawingml/2006/picture">
                              <pic:nvPicPr>
                                <pic:cNvPr id="1324957583" name="Image 22"/>
                                <pic:cNvPicPr>
                                  <a:picLocks noChangeAspect="1"/>
                                </pic:cNvPicPr>
                              </pic:nvPicPr>
                              <pic:blipFill>
                                <a:blip r:embed="rId16" cstate="print">
                                  <a:extLst>
                                    <a:ext uri="{28A0092B-C50C-407E-A947-70E740481C1C}">
                                      <a14:useLocalDpi xmlns:a14="http://schemas.microsoft.com/office/drawing/2010/main" val="0"/>
                                    </a:ext>
                                  </a:extLst>
                                </a:blip>
                                <a:stretch>
                                  <a:fillRect/>
                                </a:stretch>
                              </pic:blipFill>
                              <pic:spPr>
                                <a:xfrm>
                                  <a:off x="1012192" y="0"/>
                                  <a:ext cx="470017" cy="471600"/>
                                </a:xfrm>
                                <a:prstGeom prst="rect">
                                  <a:avLst/>
                                </a:prstGeom>
                              </pic:spPr>
                            </pic:pic>
                            <pic:pic xmlns:pic="http://schemas.openxmlformats.org/drawingml/2006/picture">
                              <pic:nvPicPr>
                                <pic:cNvPr id="2064437430" name="Image 35"/>
                                <pic:cNvPicPr>
                                  <a:picLocks noChangeAspect="1"/>
                                </pic:cNvPicPr>
                              </pic:nvPicPr>
                              <pic:blipFill>
                                <a:blip r:embed="rId17" cstate="print">
                                  <a:extLst>
                                    <a:ext uri="{28A0092B-C50C-407E-A947-70E740481C1C}">
                                      <a14:useLocalDpi xmlns:a14="http://schemas.microsoft.com/office/drawing/2010/main" val="0"/>
                                    </a:ext>
                                  </a:extLst>
                                </a:blip>
                                <a:stretch>
                                  <a:fillRect/>
                                </a:stretch>
                              </pic:blipFill>
                              <pic:spPr>
                                <a:xfrm>
                                  <a:off x="1015114" y="1014595"/>
                                  <a:ext cx="466429" cy="468000"/>
                                </a:xfrm>
                                <a:prstGeom prst="rect">
                                  <a:avLst/>
                                </a:prstGeom>
                              </pic:spPr>
                            </pic:pic>
                            <pic:pic xmlns:pic="http://schemas.openxmlformats.org/drawingml/2006/picture">
                              <pic:nvPicPr>
                                <pic:cNvPr id="456451689" name="Image 36"/>
                                <pic:cNvPicPr>
                                  <a:picLocks noChangeAspect="1"/>
                                </pic:cNvPicPr>
                              </pic:nvPicPr>
                              <pic:blipFill>
                                <a:blip r:embed="rId17" cstate="print">
                                  <a:extLst>
                                    <a:ext uri="{28A0092B-C50C-407E-A947-70E740481C1C}">
                                      <a14:useLocalDpi xmlns:a14="http://schemas.microsoft.com/office/drawing/2010/main" val="0"/>
                                    </a:ext>
                                  </a:extLst>
                                </a:blip>
                                <a:stretch>
                                  <a:fillRect/>
                                </a:stretch>
                              </pic:blipFill>
                              <pic:spPr>
                                <a:xfrm>
                                  <a:off x="7114" y="1014470"/>
                                  <a:ext cx="466429" cy="468000"/>
                                </a:xfrm>
                                <a:prstGeom prst="rect">
                                  <a:avLst/>
                                </a:prstGeom>
                              </pic:spPr>
                            </pic:pic>
                            <pic:pic xmlns:pic="http://schemas.openxmlformats.org/drawingml/2006/picture">
                              <pic:nvPicPr>
                                <pic:cNvPr id="809667250" name="Image 37"/>
                                <pic:cNvPicPr>
                                  <a:picLocks noChangeAspect="1"/>
                                </pic:cNvPicPr>
                              </pic:nvPicPr>
                              <pic:blipFill>
                                <a:blip r:embed="rId17" cstate="print">
                                  <a:extLst>
                                    <a:ext uri="{28A0092B-C50C-407E-A947-70E740481C1C}">
                                      <a14:useLocalDpi xmlns:a14="http://schemas.microsoft.com/office/drawing/2010/main" val="0"/>
                                    </a:ext>
                                  </a:extLst>
                                </a:blip>
                                <a:stretch>
                                  <a:fillRect/>
                                </a:stretch>
                              </pic:blipFill>
                              <pic:spPr>
                                <a:xfrm>
                                  <a:off x="511114" y="1014595"/>
                                  <a:ext cx="466429" cy="468000"/>
                                </a:xfrm>
                                <a:prstGeom prst="rect">
                                  <a:avLst/>
                                </a:prstGeom>
                              </pic:spPr>
                            </pic:pic>
                            <pic:pic xmlns:pic="http://schemas.openxmlformats.org/drawingml/2006/picture">
                              <pic:nvPicPr>
                                <pic:cNvPr id="186662828" name="Image 38"/>
                                <pic:cNvPicPr>
                                  <a:picLocks noChangeAspect="1"/>
                                </pic:cNvPicPr>
                              </pic:nvPicPr>
                              <pic:blipFill>
                                <a:blip r:embed="rId17" cstate="print">
                                  <a:extLst>
                                    <a:ext uri="{28A0092B-C50C-407E-A947-70E740481C1C}">
                                      <a14:useLocalDpi xmlns:a14="http://schemas.microsoft.com/office/drawing/2010/main" val="0"/>
                                    </a:ext>
                                  </a:extLst>
                                </a:blip>
                                <a:stretch>
                                  <a:fillRect/>
                                </a:stretch>
                              </pic:blipFill>
                              <pic:spPr>
                                <a:xfrm>
                                  <a:off x="2020192" y="507295"/>
                                  <a:ext cx="466429" cy="468000"/>
                                </a:xfrm>
                                <a:prstGeom prst="rect">
                                  <a:avLst/>
                                </a:prstGeom>
                              </pic:spPr>
                            </pic:pic>
                            <pic:pic xmlns:pic="http://schemas.openxmlformats.org/drawingml/2006/picture">
                              <pic:nvPicPr>
                                <pic:cNvPr id="1731574210" name="Image 39"/>
                                <pic:cNvPicPr>
                                  <a:picLocks noChangeAspect="1"/>
                                </pic:cNvPicPr>
                              </pic:nvPicPr>
                              <pic:blipFill>
                                <a:blip r:embed="rId17" cstate="print">
                                  <a:extLst>
                                    <a:ext uri="{28A0092B-C50C-407E-A947-70E740481C1C}">
                                      <a14:useLocalDpi xmlns:a14="http://schemas.microsoft.com/office/drawing/2010/main" val="0"/>
                                    </a:ext>
                                  </a:extLst>
                                </a:blip>
                                <a:stretch>
                                  <a:fillRect/>
                                </a:stretch>
                              </pic:blipFill>
                              <pic:spPr>
                                <a:xfrm>
                                  <a:off x="1516192" y="496473"/>
                                  <a:ext cx="466429" cy="468000"/>
                                </a:xfrm>
                                <a:prstGeom prst="rect">
                                  <a:avLst/>
                                </a:prstGeom>
                              </pic:spPr>
                            </pic:pic>
                            <pic:pic xmlns:pic="http://schemas.openxmlformats.org/drawingml/2006/picture">
                              <pic:nvPicPr>
                                <pic:cNvPr id="1894243080" name="Image 40"/>
                                <pic:cNvPicPr>
                                  <a:picLocks noChangeAspect="1"/>
                                </pic:cNvPicPr>
                              </pic:nvPicPr>
                              <pic:blipFill>
                                <a:blip r:embed="rId17" cstate="print">
                                  <a:extLst>
                                    <a:ext uri="{28A0092B-C50C-407E-A947-70E740481C1C}">
                                      <a14:useLocalDpi xmlns:a14="http://schemas.microsoft.com/office/drawing/2010/main" val="0"/>
                                    </a:ext>
                                  </a:extLst>
                                </a:blip>
                                <a:stretch>
                                  <a:fillRect/>
                                </a:stretch>
                              </pic:blipFill>
                              <pic:spPr>
                                <a:xfrm>
                                  <a:off x="1012192" y="496598"/>
                                  <a:ext cx="466429" cy="468000"/>
                                </a:xfrm>
                                <a:prstGeom prst="rect">
                                  <a:avLst/>
                                </a:prstGeom>
                              </pic:spPr>
                            </pic:pic>
                            <pic:pic xmlns:pic="http://schemas.openxmlformats.org/drawingml/2006/picture">
                              <pic:nvPicPr>
                                <pic:cNvPr id="426299191" name="Image 41"/>
                                <pic:cNvPicPr>
                                  <a:picLocks noChangeAspect="1"/>
                                </pic:cNvPicPr>
                              </pic:nvPicPr>
                              <pic:blipFill>
                                <a:blip r:embed="rId17" cstate="print">
                                  <a:extLst>
                                    <a:ext uri="{28A0092B-C50C-407E-A947-70E740481C1C}">
                                      <a14:useLocalDpi xmlns:a14="http://schemas.microsoft.com/office/drawing/2010/main" val="0"/>
                                    </a:ext>
                                  </a:extLst>
                                </a:blip>
                                <a:stretch>
                                  <a:fillRect/>
                                </a:stretch>
                              </pic:blipFill>
                              <pic:spPr>
                                <a:xfrm>
                                  <a:off x="4192" y="496473"/>
                                  <a:ext cx="466429" cy="468000"/>
                                </a:xfrm>
                                <a:prstGeom prst="rect">
                                  <a:avLst/>
                                </a:prstGeom>
                              </pic:spPr>
                            </pic:pic>
                            <pic:pic xmlns:pic="http://schemas.openxmlformats.org/drawingml/2006/picture">
                              <pic:nvPicPr>
                                <pic:cNvPr id="126096732" name="Image 42"/>
                                <pic:cNvPicPr>
                                  <a:picLocks noChangeAspect="1"/>
                                </pic:cNvPicPr>
                              </pic:nvPicPr>
                              <pic:blipFill>
                                <a:blip r:embed="rId17" cstate="print">
                                  <a:extLst>
                                    <a:ext uri="{28A0092B-C50C-407E-A947-70E740481C1C}">
                                      <a14:useLocalDpi xmlns:a14="http://schemas.microsoft.com/office/drawing/2010/main" val="0"/>
                                    </a:ext>
                                  </a:extLst>
                                </a:blip>
                                <a:stretch>
                                  <a:fillRect/>
                                </a:stretch>
                              </pic:blipFill>
                              <pic:spPr>
                                <a:xfrm>
                                  <a:off x="508192" y="496598"/>
                                  <a:ext cx="466429" cy="468000"/>
                                </a:xfrm>
                                <a:prstGeom prst="rect">
                                  <a:avLst/>
                                </a:prstGeom>
                              </pic:spPr>
                            </pic:pic>
                            <pic:pic xmlns:pic="http://schemas.openxmlformats.org/drawingml/2006/picture">
                              <pic:nvPicPr>
                                <pic:cNvPr id="151031930" name="Image 43"/>
                                <pic:cNvPicPr>
                                  <a:picLocks noChangeAspect="1"/>
                                </pic:cNvPicPr>
                              </pic:nvPicPr>
                              <pic:blipFill>
                                <a:blip r:embed="rId17" cstate="print">
                                  <a:extLst>
                                    <a:ext uri="{28A0092B-C50C-407E-A947-70E740481C1C}">
                                      <a14:useLocalDpi xmlns:a14="http://schemas.microsoft.com/office/drawing/2010/main" val="0"/>
                                    </a:ext>
                                  </a:extLst>
                                </a:blip>
                                <a:stretch>
                                  <a:fillRect/>
                                </a:stretch>
                              </pic:blipFill>
                              <pic:spPr>
                                <a:xfrm>
                                  <a:off x="2020192" y="4867"/>
                                  <a:ext cx="466429" cy="468000"/>
                                </a:xfrm>
                                <a:prstGeom prst="rect">
                                  <a:avLst/>
                                </a:prstGeom>
                              </pic:spPr>
                            </pic:pic>
                            <pic:pic xmlns:pic="http://schemas.openxmlformats.org/drawingml/2006/picture">
                              <pic:nvPicPr>
                                <pic:cNvPr id="51945443" name="Image 45"/>
                                <pic:cNvPicPr>
                                  <a:picLocks noChangeAspect="1"/>
                                </pic:cNvPicPr>
                              </pic:nvPicPr>
                              <pic:blipFill>
                                <a:blip r:embed="rId16" cstate="print">
                                  <a:extLst>
                                    <a:ext uri="{28A0092B-C50C-407E-A947-70E740481C1C}">
                                      <a14:useLocalDpi xmlns:a14="http://schemas.microsoft.com/office/drawing/2010/main" val="0"/>
                                    </a:ext>
                                  </a:extLst>
                                </a:blip>
                                <a:stretch>
                                  <a:fillRect/>
                                </a:stretch>
                              </pic:blipFill>
                              <pic:spPr>
                                <a:xfrm>
                                  <a:off x="499812" y="0"/>
                                  <a:ext cx="470017" cy="471600"/>
                                </a:xfrm>
                                <a:prstGeom prst="rect">
                                  <a:avLst/>
                                </a:prstGeom>
                              </pic:spPr>
                            </pic:pic>
                            <pic:pic xmlns:pic="http://schemas.openxmlformats.org/drawingml/2006/picture">
                              <pic:nvPicPr>
                                <pic:cNvPr id="2023508180" name="Image 46"/>
                                <pic:cNvPicPr>
                                  <a:picLocks noChangeAspect="1"/>
                                </pic:cNvPicPr>
                              </pic:nvPicPr>
                              <pic:blipFill>
                                <a:blip r:embed="rId16" cstate="print">
                                  <a:extLst>
                                    <a:ext uri="{28A0092B-C50C-407E-A947-70E740481C1C}">
                                      <a14:useLocalDpi xmlns:a14="http://schemas.microsoft.com/office/drawing/2010/main" val="0"/>
                                    </a:ext>
                                  </a:extLst>
                                </a:blip>
                                <a:stretch>
                                  <a:fillRect/>
                                </a:stretch>
                              </pic:blipFill>
                              <pic:spPr>
                                <a:xfrm>
                                  <a:off x="0" y="0"/>
                                  <a:ext cx="470017" cy="471600"/>
                                </a:xfrm>
                                <a:prstGeom prst="rect">
                                  <a:avLst/>
                                </a:prstGeom>
                              </pic:spPr>
                            </pic:pic>
                            <pic:pic xmlns:pic="http://schemas.openxmlformats.org/drawingml/2006/picture">
                              <pic:nvPicPr>
                                <pic:cNvPr id="935475035" name="Image 47"/>
                                <pic:cNvPicPr>
                                  <a:picLocks noChangeAspect="1"/>
                                </pic:cNvPicPr>
                              </pic:nvPicPr>
                              <pic:blipFill>
                                <a:blip r:embed="rId16" cstate="print">
                                  <a:extLst>
                                    <a:ext uri="{28A0092B-C50C-407E-A947-70E740481C1C}">
                                      <a14:useLocalDpi xmlns:a14="http://schemas.microsoft.com/office/drawing/2010/main" val="0"/>
                                    </a:ext>
                                  </a:extLst>
                                </a:blip>
                                <a:stretch>
                                  <a:fillRect/>
                                </a:stretch>
                              </pic:blipFill>
                              <pic:spPr>
                                <a:xfrm>
                                  <a:off x="1512604" y="0"/>
                                  <a:ext cx="470017" cy="471600"/>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3D337454" id="Groupe 1" o:spid="_x0000_s1026" style="position:absolute;margin-left:22.1pt;margin-top:20.4pt;width:150.8pt;height:103.75pt;z-index:251659264;mso-width-relative:margin;mso-height-relative:margin" coordsize="24866,14825"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&#13;&#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22" o:spid="_x0000_s1027" type="#_x0000_t75" style="position:absolute;left:10121;width:4701;height:4716;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">
                        <v:imagedata r:id="rId18" o:title=""/>
                      </v:shape>
                      <v:shape id="Image 35" o:spid="_x0000_s1028" type="#_x0000_t75" style="position:absolute;left:10151;top:10145;width:4664;height:4680;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">
                        <v:imagedata r:id="rId19" o:title=""/>
                      </v:shape>
                      <v:shape id="Image 36" o:spid="_x0000_s1029" type="#_x0000_t75" style="position:absolute;left:71;top:10144;width:4664;height:4680;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">
                        <v:imagedata r:id="rId19" o:title=""/>
                      </v:shape>
                      <v:shape id="Image 37" o:spid="_x0000_s1030" type="#_x0000_t75" style="position:absolute;left:5111;top:10145;width:4664;height:4680;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">
                        <v:imagedata r:id="rId19" o:title=""/>
                      </v:shape>
                      <v:shape id="Image 38" o:spid="_x0000_s1031" type="#_x0000_t75" style="position:absolute;left:20201;top:5072;width:4665;height:4680;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">
                        <v:imagedata r:id="rId19" o:title=""/>
                      </v:shape>
                      <v:shape id="Image 39" o:spid="_x0000_s1032" type="#_x0000_t75" style="position:absolute;left:15161;top:4964;width:4665;height:4680;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">
                        <v:imagedata r:id="rId19" o:title=""/>
                      </v:shape>
                      <v:shape id="Image 40" o:spid="_x0000_s1033" type="#_x0000_t75" style="position:absolute;left:10121;top:4965;width:4665;height:4680;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">
                        <v:imagedata r:id="rId19" o:title=""/>
                      </v:shape>
                      <v:shape id="Image 41" o:spid="_x0000_s1034" type="#_x0000_t75" style="position:absolute;left:41;top:4964;width:4665;height:4680;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">
                        <v:imagedata r:id="rId19" o:title=""/>
                      </v:shape>
                      <v:shape id="Image 42" o:spid="_x0000_s1035" type="#_x0000_t75" style="position:absolute;left:5081;top:4965;width:4665;height:4680;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">
                        <v:imagedata r:id="rId19" o:title=""/>
                      </v:shape>
                      <v:shape id="Image 43" o:spid="_x0000_s1036" type="#_x0000_t75" style="position:absolute;left:20201;top:48;width:4665;height:4680;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">
                        <v:imagedata r:id="rId19" o:title=""/>
                      </v:shape>
                      <v:shape id="Image 45" o:spid="_x0000_s1037" type="#_x0000_t75" style="position:absolute;left:4998;width:4700;height:4716;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">
                        <v:imagedata r:id="rId18" o:title=""/>
                      </v:shape>
                      <v:shape id="Image 46" o:spid="_x0000_s1038" type="#_x0000_t75" style="position:absolute;width:4700;height:4716;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">
                        <v:imagedata r:id="rId18" o:title=""/>
                      </v:shape>
                      <v:shape id="Image 47" o:spid="_x0000_s1039" type="#_x0000_t75" style="position:absolute;left:15126;width:4700;height:4716;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">
                        <v:imagedata r:id="rId18" o:title=""/>
                      </v:shape>
                    </v:group>
                  </w:pict>
                </mc:Fallback>
              </mc:AlternateContent>
            </w:r>
          </w:p>
        </w:tc>
        <w:tc>
          <w:tcPr>
            <w:tcW w:w="4528" w:type="dxa"/>
          </w:tcPr>
          <w:p w14:paraId="18C5ACEB" w14:textId="49758ACB" w:rsidR="00576F76" w:rsidRDefault="00576F76" w:rsidP="00861670">
            <w:pPr>
              <w:ind w:right="-6"/>
              <w:jc w:val="both"/>
            </w:pPr>
            <w:r w:rsidRPr="00576F76">
              <w:rPr>
                <w:noProof/>
              </w:rPr>
              <w:drawing>
                <wp:inline distT="0" distB="0" distL="0" distR="0" wp14:anchorId="3D5A63FD" wp14:editId="55F17B8D">
                  <wp:extent cx="2132578" cy="1775267"/>
                  <wp:effectExtent l="0" t="0" r="1270" b="3175"/>
                  <wp:docPr id="49" name="Imag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 48"/>
                          <pic:cNvPicPr>
                            <a:picLocks noChangeAspect="1"/>
                          </pic:cNvPicPr>
                        </pic:nvPicPr>
                        <pic:blipFill>
                          <a:blip r:embed="rId20" cstate="print">
                            <a:extLst>
                              <a:ext uri="{28A0092B-C50C-407E-A947-70E740481C1C}">
                                <a14:useLocalDpi xmlns:a14="http://schemas.microsoft.com/office/drawing/2010/main" val="0"/>
                              </a:ext>
                            </a:extLst>
                          </a:blip>
                          <a:stretch>
                            <a:fillRect/>
                          </a:stretch>
                        </pic:blipFill>
                        <pic:spPr>
                          <a:xfrm>
                            <a:off x="0" y="0"/>
                            <a:ext cx="2178032" cy="1813105"/>
                          </a:xfrm>
                          <a:prstGeom prst="rect">
                            <a:avLst/>
                          </a:prstGeom>
                        </pic:spPr>
                      </pic:pic>
                    </a:graphicData>
                  </a:graphic>
                </wp:inline>
              </w:drawing>
            </w:r>
          </w:p>
        </w:tc>
      </w:tr>
    </w:tbl>
    <w:p w14:paraId="181441F1" w14:textId="2AE0F20B" w:rsidR="00762BB5" w:rsidRPr="00EB6441" w:rsidRDefault="00762BB5" w:rsidP="00762BB5">
      <w:pPr>
        <w:ind w:right="-6"/>
        <w:jc w:val="both"/>
        <w:rPr>
          <w:rFonts w:asciiTheme="minorHAnsi" w:eastAsiaTheme="minorEastAsia" w:hAnsiTheme="minorHAnsi" w:cstheme="minorBidi"/>
          <w:iCs/>
          <w:sz w:val="23"/>
          <w:szCs w:val="23"/>
          <w:lang w:eastAsia="en-US"/>
        </w:rPr>
      </w:pPr>
      <w:r w:rsidRPr="00EB6441">
        <w:rPr>
          <w:iCs/>
          <w:sz w:val="23"/>
          <w:szCs w:val="23"/>
        </w:rPr>
        <w:t xml:space="preserve">Below </w:t>
      </w:r>
      <w:r w:rsidR="00F52452" w:rsidRPr="00EB6441">
        <w:rPr>
          <w:iCs/>
          <w:sz w:val="23"/>
          <w:szCs w:val="23"/>
        </w:rPr>
        <w:t xml:space="preserve">are the members of the </w:t>
      </w:r>
      <w:r w:rsidRPr="00EB6441">
        <w:rPr>
          <w:iCs/>
          <w:sz w:val="23"/>
          <w:szCs w:val="23"/>
        </w:rPr>
        <w:t xml:space="preserve">new </w:t>
      </w:r>
      <w:r w:rsidR="00F52452" w:rsidRPr="00EB6441">
        <w:rPr>
          <w:iCs/>
          <w:sz w:val="23"/>
          <w:szCs w:val="23"/>
        </w:rPr>
        <w:t>Steering C</w:t>
      </w:r>
      <w:r w:rsidRPr="00EB6441">
        <w:rPr>
          <w:iCs/>
          <w:sz w:val="23"/>
          <w:szCs w:val="23"/>
        </w:rPr>
        <w:t>ommittee</w:t>
      </w:r>
      <w:r w:rsidR="009B6991" w:rsidRPr="00EB6441">
        <w:rPr>
          <w:iCs/>
          <w:sz w:val="23"/>
          <w:szCs w:val="23"/>
        </w:rPr>
        <w:t>.</w:t>
      </w:r>
      <w:r w:rsidRPr="00EB6441">
        <w:rPr>
          <w:iCs/>
          <w:sz w:val="23"/>
          <w:szCs w:val="23"/>
        </w:rPr>
        <w:t xml:space="preserve"> </w:t>
      </w:r>
    </w:p>
    <w:p w14:paraId="0E540410" w14:textId="77777777" w:rsidR="00F52452" w:rsidRPr="00EB6441" w:rsidRDefault="00F52452" w:rsidP="006A3977">
      <w:pPr>
        <w:ind w:right="-6"/>
        <w:jc w:val="both"/>
        <w:rPr>
          <w:i/>
          <w:sz w:val="23"/>
          <w:szCs w:val="23"/>
        </w:rPr>
      </w:pPr>
    </w:p>
    <w:p w14:paraId="212DB05A" w14:textId="207046AC" w:rsidR="007A3FAE" w:rsidRPr="00EB6441" w:rsidRDefault="007A3FAE" w:rsidP="006A3977">
      <w:pPr>
        <w:ind w:right="-6"/>
        <w:jc w:val="both"/>
        <w:rPr>
          <w:rFonts w:asciiTheme="minorHAnsi" w:eastAsiaTheme="minorEastAsia" w:hAnsiTheme="minorHAnsi" w:cstheme="minorBidi"/>
          <w:b/>
          <w:bCs/>
          <w:i/>
          <w:sz w:val="23"/>
          <w:szCs w:val="23"/>
          <w:lang w:eastAsia="en-US"/>
        </w:rPr>
      </w:pPr>
      <w:r w:rsidRPr="00EB6441">
        <w:rPr>
          <w:rFonts w:asciiTheme="minorHAnsi" w:eastAsiaTheme="minorEastAsia" w:hAnsiTheme="minorHAnsi" w:cstheme="minorBidi"/>
          <w:b/>
          <w:bCs/>
          <w:i/>
          <w:sz w:val="23"/>
          <w:szCs w:val="23"/>
          <w:lang w:eastAsia="en-US"/>
        </w:rPr>
        <w:t>Chair</w:t>
      </w:r>
    </w:p>
    <w:p w14:paraId="35BAFC5F" w14:textId="37946F71" w:rsidR="00797FF4" w:rsidRPr="00EB6441" w:rsidRDefault="00F52452" w:rsidP="006A3977">
      <w:pPr>
        <w:ind w:right="-6"/>
        <w:jc w:val="both"/>
        <w:rPr>
          <w:rFonts w:asciiTheme="minorHAnsi" w:eastAsiaTheme="minorEastAsia" w:hAnsiTheme="minorHAnsi" w:cstheme="minorBidi"/>
          <w:iCs/>
          <w:sz w:val="23"/>
          <w:szCs w:val="23"/>
          <w:lang w:eastAsia="en-US"/>
        </w:rPr>
      </w:pPr>
      <w:r w:rsidRPr="00EB6441">
        <w:rPr>
          <w:iCs/>
          <w:sz w:val="23"/>
          <w:szCs w:val="23"/>
        </w:rPr>
        <w:t xml:space="preserve">Dr </w:t>
      </w:r>
      <w:r w:rsidR="007A3FAE" w:rsidRPr="00EB6441">
        <w:rPr>
          <w:rFonts w:asciiTheme="minorHAnsi" w:eastAsiaTheme="minorEastAsia" w:hAnsiTheme="minorHAnsi" w:cstheme="minorBidi"/>
          <w:iCs/>
          <w:sz w:val="23"/>
          <w:szCs w:val="23"/>
          <w:lang w:eastAsia="en-US"/>
        </w:rPr>
        <w:t>Chia-Lin CHEN, University of Liverpool, UK </w:t>
      </w:r>
    </w:p>
    <w:p w14:paraId="754863B3" w14:textId="4960FD6E" w:rsidR="00797FF4" w:rsidRPr="00EB6441" w:rsidRDefault="00F52452" w:rsidP="00797FF4">
      <w:pPr>
        <w:ind w:right="-6"/>
        <w:jc w:val="both"/>
        <w:rPr>
          <w:iCs/>
          <w:sz w:val="23"/>
          <w:szCs w:val="23"/>
        </w:rPr>
      </w:pPr>
      <w:r w:rsidRPr="00EB6441">
        <w:rPr>
          <w:iCs/>
          <w:sz w:val="23"/>
          <w:szCs w:val="23"/>
        </w:rPr>
        <w:t xml:space="preserve">Senior Lecturer in </w:t>
      </w:r>
      <w:r w:rsidR="00797FF4" w:rsidRPr="00EB6441">
        <w:rPr>
          <w:iCs/>
          <w:sz w:val="23"/>
          <w:szCs w:val="23"/>
        </w:rPr>
        <w:t>Department of Geography and Planning</w:t>
      </w:r>
    </w:p>
    <w:p w14:paraId="6D6BFA38" w14:textId="1BF62459" w:rsidR="009B6991" w:rsidRPr="00EB6441" w:rsidRDefault="00797FF4" w:rsidP="00830828">
      <w:pPr>
        <w:ind w:right="-6"/>
        <w:rPr>
          <w:rStyle w:val="Hyperlink"/>
          <w:sz w:val="23"/>
          <w:szCs w:val="23"/>
        </w:rPr>
      </w:pPr>
      <w:hyperlink r:id="rId21" w:history="1">
        <w:r w:rsidRPr="00EB6441">
          <w:rPr>
            <w:rStyle w:val="Hyperlink"/>
            <w:sz w:val="23"/>
            <w:szCs w:val="23"/>
          </w:rPr>
          <w:t>chia-lin.c</w:t>
        </w:r>
        <w:r w:rsidRPr="00EB6441">
          <w:rPr>
            <w:rStyle w:val="Hyperlink"/>
            <w:sz w:val="23"/>
            <w:szCs w:val="23"/>
          </w:rPr>
          <w:t>h</w:t>
        </w:r>
        <w:r w:rsidRPr="00EB6441">
          <w:rPr>
            <w:rStyle w:val="Hyperlink"/>
            <w:sz w:val="23"/>
            <w:szCs w:val="23"/>
          </w:rPr>
          <w:t>en@liverpool.ac.uk</w:t>
        </w:r>
      </w:hyperlink>
    </w:p>
    <w:p w14:paraId="4F80B07A" w14:textId="77777777" w:rsidR="00A10302" w:rsidRPr="00EB6441" w:rsidRDefault="00A10302" w:rsidP="00A10302">
      <w:pPr>
        <w:ind w:right="-6"/>
        <w:jc w:val="both"/>
        <w:rPr>
          <w:i/>
          <w:sz w:val="23"/>
          <w:szCs w:val="23"/>
        </w:rPr>
      </w:pPr>
    </w:p>
    <w:p w14:paraId="533FC1D2" w14:textId="45F0537E" w:rsidR="00A10302" w:rsidRPr="00EB6441" w:rsidRDefault="00A10302" w:rsidP="00A10302">
      <w:pPr>
        <w:ind w:right="-6"/>
        <w:jc w:val="both"/>
        <w:rPr>
          <w:b/>
          <w:bCs/>
          <w:i/>
          <w:sz w:val="23"/>
          <w:szCs w:val="23"/>
        </w:rPr>
      </w:pPr>
      <w:r w:rsidRPr="00EB6441">
        <w:rPr>
          <w:b/>
          <w:bCs/>
          <w:i/>
          <w:sz w:val="23"/>
          <w:szCs w:val="23"/>
        </w:rPr>
        <w:t>Vice Chair</w:t>
      </w:r>
    </w:p>
    <w:p w14:paraId="4FFB7CB1" w14:textId="77777777" w:rsidR="00A10302" w:rsidRPr="00EB6441" w:rsidRDefault="00A10302" w:rsidP="00A10302">
      <w:pPr>
        <w:ind w:right="-6"/>
        <w:jc w:val="both"/>
        <w:rPr>
          <w:sz w:val="23"/>
          <w:szCs w:val="23"/>
        </w:rPr>
      </w:pPr>
      <w:r w:rsidRPr="00EB6441">
        <w:rPr>
          <w:sz w:val="23"/>
          <w:szCs w:val="23"/>
        </w:rPr>
        <w:t xml:space="preserve">Professor </w:t>
      </w:r>
      <w:proofErr w:type="spellStart"/>
      <w:r w:rsidRPr="00EB6441">
        <w:rPr>
          <w:sz w:val="23"/>
          <w:szCs w:val="23"/>
        </w:rPr>
        <w:t>Pengjun</w:t>
      </w:r>
      <w:proofErr w:type="spellEnd"/>
      <w:r w:rsidRPr="00EB6441">
        <w:rPr>
          <w:sz w:val="23"/>
          <w:szCs w:val="23"/>
        </w:rPr>
        <w:t xml:space="preserve"> ZHAO</w:t>
      </w:r>
    </w:p>
    <w:p w14:paraId="7DEB5F40" w14:textId="77777777" w:rsidR="00A10302" w:rsidRPr="00EB6441" w:rsidRDefault="00A10302" w:rsidP="00A10302">
      <w:pPr>
        <w:ind w:right="-6"/>
        <w:jc w:val="both"/>
        <w:rPr>
          <w:sz w:val="23"/>
          <w:szCs w:val="23"/>
        </w:rPr>
      </w:pPr>
      <w:r w:rsidRPr="00EB6441">
        <w:rPr>
          <w:sz w:val="23"/>
          <w:szCs w:val="23"/>
        </w:rPr>
        <w:t>Peking University, Beijing, China</w:t>
      </w:r>
    </w:p>
    <w:p w14:paraId="49B208FE" w14:textId="77777777" w:rsidR="00A10302" w:rsidRPr="00EB6441" w:rsidRDefault="00A10302" w:rsidP="00A10302">
      <w:pPr>
        <w:ind w:right="-6"/>
        <w:jc w:val="both"/>
        <w:rPr>
          <w:sz w:val="23"/>
          <w:szCs w:val="23"/>
        </w:rPr>
      </w:pPr>
      <w:r w:rsidRPr="00EB6441">
        <w:rPr>
          <w:sz w:val="23"/>
          <w:szCs w:val="23"/>
        </w:rPr>
        <w:t>Department of Urban and Regional Planning</w:t>
      </w:r>
    </w:p>
    <w:p w14:paraId="4E0FE3F2" w14:textId="77777777" w:rsidR="00A10302" w:rsidRPr="00EB6441" w:rsidRDefault="00A10302" w:rsidP="00A10302">
      <w:pPr>
        <w:ind w:right="-6"/>
        <w:jc w:val="both"/>
        <w:rPr>
          <w:sz w:val="23"/>
          <w:szCs w:val="23"/>
        </w:rPr>
      </w:pPr>
      <w:hyperlink r:id="rId22" w:history="1">
        <w:r w:rsidRPr="00EB6441">
          <w:rPr>
            <w:rStyle w:val="Hyperlink"/>
            <w:sz w:val="23"/>
            <w:szCs w:val="23"/>
          </w:rPr>
          <w:t>pengjun.zhao@pku.edu.cn</w:t>
        </w:r>
      </w:hyperlink>
    </w:p>
    <w:p w14:paraId="391D53CB" w14:textId="77777777" w:rsidR="00EB6441" w:rsidRPr="00EB6441" w:rsidRDefault="00EB6441" w:rsidP="006A3977">
      <w:pPr>
        <w:ind w:right="-6"/>
        <w:jc w:val="both"/>
        <w:rPr>
          <w:rFonts w:asciiTheme="minorHAnsi" w:eastAsiaTheme="minorEastAsia" w:hAnsiTheme="minorHAnsi" w:cstheme="minorBidi"/>
          <w:b/>
          <w:bCs/>
          <w:i/>
          <w:sz w:val="23"/>
          <w:szCs w:val="23"/>
          <w:lang w:eastAsia="en-US"/>
        </w:rPr>
      </w:pPr>
    </w:p>
    <w:p w14:paraId="6CBF5016" w14:textId="6AAE3B14" w:rsidR="00A10302" w:rsidRPr="00EB6441" w:rsidRDefault="007A3FAE" w:rsidP="006A3977">
      <w:pPr>
        <w:ind w:right="-6"/>
        <w:jc w:val="both"/>
        <w:rPr>
          <w:rFonts w:asciiTheme="minorHAnsi" w:eastAsiaTheme="minorEastAsia" w:hAnsiTheme="minorHAnsi" w:cstheme="minorBidi"/>
          <w:b/>
          <w:bCs/>
          <w:i/>
          <w:sz w:val="23"/>
          <w:szCs w:val="23"/>
          <w:lang w:eastAsia="en-US"/>
        </w:rPr>
      </w:pPr>
      <w:r w:rsidRPr="00EB6441">
        <w:rPr>
          <w:rFonts w:asciiTheme="minorHAnsi" w:eastAsiaTheme="minorEastAsia" w:hAnsiTheme="minorHAnsi" w:cstheme="minorBidi"/>
          <w:b/>
          <w:bCs/>
          <w:i/>
          <w:sz w:val="23"/>
          <w:szCs w:val="23"/>
          <w:lang w:eastAsia="en-US"/>
        </w:rPr>
        <w:t>Secretary</w:t>
      </w:r>
    </w:p>
    <w:p w14:paraId="30319B6F" w14:textId="77777777" w:rsidR="009B6991" w:rsidRPr="00EB6441" w:rsidRDefault="00F52452" w:rsidP="00EF5CFF">
      <w:pPr>
        <w:ind w:right="-6"/>
        <w:jc w:val="both"/>
        <w:rPr>
          <w:iCs/>
          <w:sz w:val="23"/>
          <w:szCs w:val="23"/>
        </w:rPr>
      </w:pPr>
      <w:r w:rsidRPr="00EB6441">
        <w:rPr>
          <w:iCs/>
          <w:sz w:val="23"/>
          <w:szCs w:val="23"/>
        </w:rPr>
        <w:t xml:space="preserve">Dr </w:t>
      </w:r>
      <w:r w:rsidR="007A3FAE" w:rsidRPr="00EB6441">
        <w:rPr>
          <w:rFonts w:asciiTheme="minorHAnsi" w:eastAsiaTheme="minorEastAsia" w:hAnsiTheme="minorHAnsi" w:cstheme="minorBidi"/>
          <w:iCs/>
          <w:sz w:val="23"/>
          <w:szCs w:val="23"/>
          <w:lang w:eastAsia="en-US"/>
        </w:rPr>
        <w:t>Dong LIU</w:t>
      </w:r>
    </w:p>
    <w:p w14:paraId="7C69AD0C" w14:textId="76D18500" w:rsidR="00A10302" w:rsidRPr="00EB6441" w:rsidRDefault="009B6991" w:rsidP="007B329F">
      <w:pPr>
        <w:ind w:right="-6"/>
        <w:jc w:val="both"/>
        <w:rPr>
          <w:sz w:val="23"/>
          <w:szCs w:val="23"/>
        </w:rPr>
      </w:pPr>
      <w:r w:rsidRPr="00EB6441">
        <w:rPr>
          <w:rFonts w:asciiTheme="minorHAnsi" w:hAnsiTheme="minorHAnsi" w:cstheme="minorBidi"/>
          <w:sz w:val="23"/>
          <w:szCs w:val="23"/>
        </w:rPr>
        <w:lastRenderedPageBreak/>
        <w:t>Research Assistant Professor</w:t>
      </w:r>
      <w:r w:rsidRPr="00EB6441">
        <w:rPr>
          <w:sz w:val="23"/>
          <w:szCs w:val="23"/>
        </w:rPr>
        <w:t xml:space="preserve">, </w:t>
      </w:r>
      <w:r w:rsidR="007A3FAE" w:rsidRPr="00EB6441">
        <w:rPr>
          <w:rFonts w:asciiTheme="minorHAnsi" w:eastAsiaTheme="minorEastAsia" w:hAnsiTheme="minorHAnsi" w:cstheme="minorBidi"/>
          <w:sz w:val="23"/>
          <w:szCs w:val="23"/>
          <w:lang w:eastAsia="en-US"/>
        </w:rPr>
        <w:t>The Chinese University of Hong Kong, Hong Kong SAR</w:t>
      </w:r>
    </w:p>
    <w:p w14:paraId="04DA9CE7" w14:textId="65960D91" w:rsidR="009B6991" w:rsidRPr="00EB6441" w:rsidRDefault="00EF5CFF" w:rsidP="007B329F">
      <w:pPr>
        <w:ind w:right="-6"/>
        <w:rPr>
          <w:color w:val="0000FF" w:themeColor="hyperlink"/>
          <w:sz w:val="23"/>
          <w:szCs w:val="23"/>
          <w:u w:val="single"/>
        </w:rPr>
      </w:pPr>
      <w:hyperlink r:id="rId23" w:tooltip="mailto:dongliu@cuhk.edu.hk" w:history="1">
        <w:r w:rsidRPr="00EB6441">
          <w:rPr>
            <w:rStyle w:val="Hyperlink"/>
            <w:sz w:val="23"/>
            <w:szCs w:val="23"/>
          </w:rPr>
          <w:t>dongliu@cuhk.edu.hk</w:t>
        </w:r>
      </w:hyperlink>
    </w:p>
    <w:p w14:paraId="60C2A387" w14:textId="311B3915" w:rsidR="00A10302" w:rsidRPr="00EB6441" w:rsidRDefault="00A10302" w:rsidP="00A10302">
      <w:pPr>
        <w:ind w:right="-6"/>
        <w:jc w:val="both"/>
        <w:rPr>
          <w:b/>
          <w:bCs/>
          <w:i/>
          <w:sz w:val="23"/>
          <w:szCs w:val="23"/>
        </w:rPr>
      </w:pPr>
      <w:r w:rsidRPr="00EB6441">
        <w:rPr>
          <w:b/>
          <w:bCs/>
          <w:i/>
          <w:sz w:val="23"/>
          <w:szCs w:val="23"/>
        </w:rPr>
        <w:t>Treasurer ex officio (honorary member):</w:t>
      </w:r>
    </w:p>
    <w:p w14:paraId="26086A4E" w14:textId="77777777" w:rsidR="00A10302" w:rsidRPr="00EB6441" w:rsidRDefault="00A10302" w:rsidP="00A10302">
      <w:pPr>
        <w:ind w:right="-6"/>
        <w:jc w:val="both"/>
        <w:rPr>
          <w:sz w:val="23"/>
          <w:szCs w:val="23"/>
        </w:rPr>
      </w:pPr>
      <w:r w:rsidRPr="00EB6441">
        <w:rPr>
          <w:sz w:val="23"/>
          <w:szCs w:val="23"/>
        </w:rPr>
        <w:t xml:space="preserve">Professor Andrew Goetz, University of Denver, Colorado, USA </w:t>
      </w:r>
    </w:p>
    <w:p w14:paraId="2BE2FA45" w14:textId="77777777" w:rsidR="00A10302" w:rsidRPr="00EB6441" w:rsidRDefault="00A10302" w:rsidP="00A10302">
      <w:pPr>
        <w:ind w:right="-6"/>
        <w:jc w:val="both"/>
        <w:rPr>
          <w:sz w:val="23"/>
          <w:szCs w:val="23"/>
        </w:rPr>
      </w:pPr>
      <w:hyperlink r:id="rId24" w:history="1">
        <w:r w:rsidRPr="00EB6441">
          <w:rPr>
            <w:rStyle w:val="Hyperlink"/>
            <w:sz w:val="23"/>
            <w:szCs w:val="23"/>
          </w:rPr>
          <w:t>agoetz@du.edu</w:t>
        </w:r>
      </w:hyperlink>
    </w:p>
    <w:p w14:paraId="450AB964" w14:textId="77777777" w:rsidR="00A10302" w:rsidRPr="00EB6441" w:rsidRDefault="00A10302" w:rsidP="00A10302">
      <w:pPr>
        <w:ind w:right="-6"/>
        <w:jc w:val="both"/>
        <w:rPr>
          <w:sz w:val="23"/>
          <w:szCs w:val="23"/>
        </w:rPr>
      </w:pPr>
    </w:p>
    <w:p w14:paraId="38D061B3" w14:textId="5C3D00BF" w:rsidR="00A10302" w:rsidRPr="00EB6441" w:rsidRDefault="007A3FAE" w:rsidP="007B329F">
      <w:pPr>
        <w:ind w:right="-6"/>
        <w:jc w:val="both"/>
        <w:rPr>
          <w:b/>
          <w:bCs/>
          <w:i/>
          <w:sz w:val="23"/>
          <w:szCs w:val="23"/>
        </w:rPr>
      </w:pPr>
      <w:r w:rsidRPr="00EB6441">
        <w:rPr>
          <w:rFonts w:asciiTheme="minorHAnsi" w:eastAsiaTheme="minorEastAsia" w:hAnsiTheme="minorHAnsi" w:cstheme="minorBidi"/>
          <w:b/>
          <w:bCs/>
          <w:i/>
          <w:sz w:val="23"/>
          <w:szCs w:val="23"/>
          <w:lang w:eastAsia="en-US"/>
        </w:rPr>
        <w:t>Honorary members</w:t>
      </w:r>
    </w:p>
    <w:p w14:paraId="1F2D5710" w14:textId="6717D8E2" w:rsidR="00A10302" w:rsidRPr="00EB6441" w:rsidRDefault="00861670" w:rsidP="00861670">
      <w:pPr>
        <w:pStyle w:val="ListParagraph"/>
        <w:numPr>
          <w:ilvl w:val="0"/>
          <w:numId w:val="32"/>
        </w:numPr>
        <w:ind w:right="-6"/>
        <w:jc w:val="both"/>
        <w:rPr>
          <w:sz w:val="23"/>
          <w:szCs w:val="23"/>
        </w:rPr>
      </w:pPr>
      <w:r w:rsidRPr="00EB6441">
        <w:rPr>
          <w:sz w:val="23"/>
          <w:szCs w:val="23"/>
        </w:rPr>
        <w:t>(Founder) Professor Richard KNOWLES, University of Salford, UK &amp; University of Huddersfield, UK</w:t>
      </w:r>
    </w:p>
    <w:p w14:paraId="429210AE" w14:textId="6566AE4C" w:rsidR="002543D6" w:rsidRPr="00EB6441" w:rsidRDefault="00861670" w:rsidP="00861670">
      <w:pPr>
        <w:pStyle w:val="ListParagraph"/>
        <w:ind w:left="1080"/>
        <w:jc w:val="both"/>
        <w:rPr>
          <w:rFonts w:ascii="Calibri" w:hAnsi="Calibri" w:cs="Calibri"/>
          <w:color w:val="0000FF"/>
          <w:sz w:val="23"/>
          <w:szCs w:val="23"/>
          <w:u w:val="single"/>
        </w:rPr>
      </w:pPr>
      <w:hyperlink r:id="rId25" w:history="1">
        <w:r w:rsidRPr="00EB6441">
          <w:rPr>
            <w:rStyle w:val="Hyperlink"/>
            <w:rFonts w:ascii="Calibri" w:hAnsi="Calibri" w:cs="Calibri"/>
            <w:sz w:val="23"/>
            <w:szCs w:val="23"/>
          </w:rPr>
          <w:t>R.D.Knowles@salford.ac.uk</w:t>
        </w:r>
      </w:hyperlink>
    </w:p>
    <w:p w14:paraId="3D2869AB" w14:textId="20332ED3" w:rsidR="007A3FAE" w:rsidRPr="00EB6441" w:rsidRDefault="00861670" w:rsidP="00E56770">
      <w:pPr>
        <w:pStyle w:val="ListParagraph"/>
        <w:numPr>
          <w:ilvl w:val="0"/>
          <w:numId w:val="32"/>
        </w:numPr>
        <w:ind w:right="-6"/>
        <w:jc w:val="both"/>
        <w:rPr>
          <w:rFonts w:eastAsiaTheme="minorEastAsia"/>
          <w:sz w:val="23"/>
          <w:szCs w:val="23"/>
        </w:rPr>
      </w:pPr>
      <w:r w:rsidRPr="00EB6441">
        <w:rPr>
          <w:sz w:val="23"/>
          <w:szCs w:val="23"/>
        </w:rPr>
        <w:t xml:space="preserve">Professor </w:t>
      </w:r>
      <w:r w:rsidR="007A3FAE" w:rsidRPr="00EB6441">
        <w:rPr>
          <w:rFonts w:eastAsiaTheme="minorEastAsia"/>
          <w:sz w:val="23"/>
          <w:szCs w:val="23"/>
        </w:rPr>
        <w:t>Andrew GOETZ, University of Denver, Colorado, USA</w:t>
      </w:r>
    </w:p>
    <w:p w14:paraId="386B0DC7" w14:textId="65F5580F" w:rsidR="002543D6" w:rsidRPr="00EB6441" w:rsidRDefault="00861670" w:rsidP="00861670">
      <w:pPr>
        <w:pStyle w:val="ListParagraph"/>
        <w:ind w:left="1080"/>
        <w:jc w:val="both"/>
        <w:rPr>
          <w:rFonts w:ascii="Calibri" w:eastAsiaTheme="minorEastAsia" w:hAnsi="Calibri" w:cs="Calibri"/>
          <w:color w:val="0000FF"/>
          <w:sz w:val="23"/>
          <w:szCs w:val="23"/>
          <w:u w:val="single"/>
          <w:lang w:eastAsia="en-US"/>
        </w:rPr>
      </w:pPr>
      <w:hyperlink r:id="rId26" w:history="1">
        <w:r w:rsidRPr="00EB6441">
          <w:rPr>
            <w:rStyle w:val="Hyperlink"/>
            <w:rFonts w:ascii="Calibri" w:hAnsi="Calibri" w:cs="Calibri"/>
            <w:sz w:val="23"/>
            <w:szCs w:val="23"/>
          </w:rPr>
          <w:t>andy.goetz@du.edu</w:t>
        </w:r>
      </w:hyperlink>
    </w:p>
    <w:p w14:paraId="526AAB06" w14:textId="669829B2" w:rsidR="007A3FAE" w:rsidRPr="00EB6441" w:rsidRDefault="00861670" w:rsidP="00E56770">
      <w:pPr>
        <w:pStyle w:val="ListParagraph"/>
        <w:numPr>
          <w:ilvl w:val="0"/>
          <w:numId w:val="32"/>
        </w:numPr>
        <w:ind w:right="-6"/>
        <w:jc w:val="both"/>
        <w:rPr>
          <w:rFonts w:eastAsiaTheme="minorEastAsia"/>
          <w:sz w:val="23"/>
          <w:szCs w:val="23"/>
        </w:rPr>
      </w:pPr>
      <w:r w:rsidRPr="00EB6441">
        <w:rPr>
          <w:sz w:val="23"/>
          <w:szCs w:val="23"/>
        </w:rPr>
        <w:t xml:space="preserve">Professor </w:t>
      </w:r>
      <w:r w:rsidR="007A3FAE" w:rsidRPr="00EB6441">
        <w:rPr>
          <w:rFonts w:eastAsiaTheme="minorEastAsia"/>
          <w:sz w:val="23"/>
          <w:szCs w:val="23"/>
        </w:rPr>
        <w:t>Frédéric DOBRUSZKES, Brussels Free University ULB, Belgium</w:t>
      </w:r>
    </w:p>
    <w:p w14:paraId="404A833B" w14:textId="0F27BC20" w:rsidR="0003035F" w:rsidRPr="00EB6441" w:rsidRDefault="00861670" w:rsidP="00861670">
      <w:pPr>
        <w:pStyle w:val="ListParagraph"/>
        <w:ind w:left="1080"/>
        <w:jc w:val="both"/>
        <w:rPr>
          <w:rFonts w:ascii="Calibri" w:hAnsi="Calibri" w:cs="Calibri"/>
          <w:color w:val="0000FF"/>
          <w:sz w:val="23"/>
          <w:szCs w:val="23"/>
          <w:u w:val="single"/>
        </w:rPr>
      </w:pPr>
      <w:hyperlink r:id="rId27" w:history="1">
        <w:r w:rsidRPr="00EB6441">
          <w:rPr>
            <w:rStyle w:val="Hyperlink"/>
            <w:rFonts w:ascii="Calibri" w:hAnsi="Calibri" w:cs="Calibri"/>
            <w:sz w:val="23"/>
            <w:szCs w:val="23"/>
          </w:rPr>
          <w:t>frederic.dobruszkes@ulb.be</w:t>
        </w:r>
      </w:hyperlink>
    </w:p>
    <w:p w14:paraId="0131BBCE" w14:textId="764A71B9" w:rsidR="00A10302" w:rsidRPr="00EB6441" w:rsidRDefault="007A3FAE" w:rsidP="00A10302">
      <w:pPr>
        <w:ind w:right="-6"/>
        <w:jc w:val="both"/>
        <w:rPr>
          <w:rFonts w:asciiTheme="minorHAnsi" w:eastAsiaTheme="minorEastAsia" w:hAnsiTheme="minorHAnsi" w:cstheme="minorBidi"/>
          <w:b/>
          <w:bCs/>
          <w:i/>
          <w:sz w:val="23"/>
          <w:szCs w:val="23"/>
          <w:lang w:eastAsia="en-US"/>
        </w:rPr>
      </w:pPr>
      <w:r w:rsidRPr="00EB6441">
        <w:rPr>
          <w:rFonts w:asciiTheme="minorHAnsi" w:eastAsiaTheme="minorEastAsia" w:hAnsiTheme="minorHAnsi" w:cstheme="minorBidi"/>
          <w:b/>
          <w:bCs/>
          <w:i/>
          <w:sz w:val="23"/>
          <w:szCs w:val="23"/>
          <w:lang w:eastAsia="en-US"/>
        </w:rPr>
        <w:t>Other members</w:t>
      </w:r>
    </w:p>
    <w:p w14:paraId="04B9926C" w14:textId="06DC743B" w:rsidR="007A3FAE" w:rsidRPr="00EB6441" w:rsidRDefault="00861670" w:rsidP="009B6991">
      <w:pPr>
        <w:pStyle w:val="ListParagraph"/>
        <w:numPr>
          <w:ilvl w:val="0"/>
          <w:numId w:val="32"/>
        </w:numPr>
        <w:ind w:right="-6"/>
        <w:jc w:val="both"/>
        <w:rPr>
          <w:sz w:val="23"/>
          <w:szCs w:val="23"/>
        </w:rPr>
      </w:pPr>
      <w:r w:rsidRPr="00EB6441">
        <w:rPr>
          <w:sz w:val="23"/>
          <w:szCs w:val="23"/>
        </w:rPr>
        <w:t xml:space="preserve">Dr </w:t>
      </w:r>
      <w:r w:rsidR="007A3FAE" w:rsidRPr="00EB6441">
        <w:rPr>
          <w:rFonts w:eastAsiaTheme="minorEastAsia"/>
          <w:sz w:val="23"/>
          <w:szCs w:val="23"/>
        </w:rPr>
        <w:t>Ernest AGYEMANG, University of Ghana, Ghana</w:t>
      </w:r>
    </w:p>
    <w:p w14:paraId="6931663C" w14:textId="67391F12" w:rsidR="00A10302" w:rsidRPr="00EB6441" w:rsidRDefault="00BD1DFD" w:rsidP="007B329F">
      <w:pPr>
        <w:pStyle w:val="ListParagraph"/>
        <w:ind w:left="1080"/>
        <w:jc w:val="both"/>
        <w:rPr>
          <w:rFonts w:ascii="Calibri" w:hAnsi="Calibri" w:cs="Calibri"/>
          <w:color w:val="0000FF"/>
          <w:sz w:val="23"/>
          <w:szCs w:val="23"/>
          <w:u w:val="single"/>
        </w:rPr>
      </w:pPr>
      <w:hyperlink r:id="rId28" w:history="1">
        <w:r w:rsidRPr="00EB6441">
          <w:rPr>
            <w:rStyle w:val="Hyperlink"/>
            <w:rFonts w:ascii="Calibri" w:hAnsi="Calibri" w:cs="Calibri"/>
            <w:sz w:val="23"/>
            <w:szCs w:val="23"/>
          </w:rPr>
          <w:t>eagyemang@ug.edu.gh</w:t>
        </w:r>
      </w:hyperlink>
    </w:p>
    <w:p w14:paraId="5E32F70C" w14:textId="4AB74AE8" w:rsidR="007A3FAE" w:rsidRPr="00EB6441" w:rsidRDefault="00861670" w:rsidP="009B6991">
      <w:pPr>
        <w:pStyle w:val="ListParagraph"/>
        <w:numPr>
          <w:ilvl w:val="0"/>
          <w:numId w:val="32"/>
        </w:numPr>
        <w:ind w:right="-6"/>
        <w:jc w:val="both"/>
        <w:rPr>
          <w:rFonts w:eastAsiaTheme="minorEastAsia"/>
          <w:sz w:val="23"/>
          <w:szCs w:val="23"/>
        </w:rPr>
      </w:pPr>
      <w:r w:rsidRPr="00EB6441">
        <w:rPr>
          <w:sz w:val="23"/>
          <w:szCs w:val="23"/>
        </w:rPr>
        <w:t xml:space="preserve">Dr </w:t>
      </w:r>
      <w:r w:rsidR="007A3FAE" w:rsidRPr="00EB6441">
        <w:rPr>
          <w:rFonts w:eastAsiaTheme="minorEastAsia"/>
          <w:sz w:val="23"/>
          <w:szCs w:val="23"/>
        </w:rPr>
        <w:t>Ela BABALIK, Middle East Technical University, Turkey</w:t>
      </w:r>
    </w:p>
    <w:p w14:paraId="626A522F" w14:textId="132565B4" w:rsidR="00A10302" w:rsidRPr="00EB6441" w:rsidRDefault="00BD1DFD" w:rsidP="007B329F">
      <w:pPr>
        <w:pStyle w:val="ListParagraph"/>
        <w:ind w:left="1080"/>
        <w:jc w:val="both"/>
        <w:rPr>
          <w:rFonts w:ascii="Calibri" w:hAnsi="Calibri" w:cs="Calibri"/>
          <w:color w:val="0000FF"/>
          <w:sz w:val="23"/>
          <w:szCs w:val="23"/>
          <w:u w:val="single"/>
        </w:rPr>
      </w:pPr>
      <w:hyperlink r:id="rId29" w:history="1">
        <w:r w:rsidRPr="00EB6441">
          <w:rPr>
            <w:rStyle w:val="Hyperlink"/>
            <w:rFonts w:ascii="Calibri" w:hAnsi="Calibri" w:cs="Calibri"/>
            <w:sz w:val="23"/>
            <w:szCs w:val="23"/>
          </w:rPr>
          <w:t>ela.babalik.1@gmail.com</w:t>
        </w:r>
      </w:hyperlink>
    </w:p>
    <w:p w14:paraId="643C81F1" w14:textId="74C17F25" w:rsidR="007A3FAE" w:rsidRPr="00EB6441" w:rsidRDefault="00861670" w:rsidP="009B6991">
      <w:pPr>
        <w:pStyle w:val="ListParagraph"/>
        <w:numPr>
          <w:ilvl w:val="0"/>
          <w:numId w:val="32"/>
        </w:numPr>
        <w:ind w:right="-6"/>
        <w:jc w:val="both"/>
        <w:rPr>
          <w:rFonts w:eastAsiaTheme="minorEastAsia"/>
          <w:sz w:val="23"/>
          <w:szCs w:val="23"/>
        </w:rPr>
      </w:pPr>
      <w:r w:rsidRPr="00EB6441">
        <w:rPr>
          <w:sz w:val="23"/>
          <w:szCs w:val="23"/>
        </w:rPr>
        <w:t xml:space="preserve">Professor </w:t>
      </w:r>
      <w:r w:rsidR="007A3FAE" w:rsidRPr="00EB6441">
        <w:rPr>
          <w:rFonts w:eastAsiaTheme="minorEastAsia"/>
          <w:sz w:val="23"/>
          <w:szCs w:val="23"/>
        </w:rPr>
        <w:t>Julie CIDELL, University of Illinois, USA</w:t>
      </w:r>
    </w:p>
    <w:p w14:paraId="56D5AB67" w14:textId="2D67846B" w:rsidR="00A10302" w:rsidRPr="00EB6441" w:rsidRDefault="00BD1DFD" w:rsidP="007B329F">
      <w:pPr>
        <w:pStyle w:val="ListParagraph"/>
        <w:ind w:left="1080"/>
        <w:jc w:val="both"/>
        <w:rPr>
          <w:rFonts w:ascii="Calibri" w:hAnsi="Calibri" w:cs="Calibri"/>
          <w:color w:val="0000FF"/>
          <w:sz w:val="23"/>
          <w:szCs w:val="23"/>
          <w:u w:val="single"/>
        </w:rPr>
      </w:pPr>
      <w:hyperlink r:id="rId30" w:history="1">
        <w:r w:rsidRPr="00EB6441">
          <w:rPr>
            <w:rStyle w:val="Hyperlink"/>
            <w:rFonts w:ascii="Calibri" w:hAnsi="Calibri" w:cs="Calibri"/>
            <w:sz w:val="23"/>
            <w:szCs w:val="23"/>
          </w:rPr>
          <w:t>jcidell@illinois.edu</w:t>
        </w:r>
      </w:hyperlink>
    </w:p>
    <w:p w14:paraId="0051DAB0" w14:textId="3E37989E" w:rsidR="007A3FAE" w:rsidRPr="00EB6441" w:rsidRDefault="00861670" w:rsidP="009B6991">
      <w:pPr>
        <w:pStyle w:val="ListParagraph"/>
        <w:numPr>
          <w:ilvl w:val="0"/>
          <w:numId w:val="32"/>
        </w:numPr>
        <w:ind w:right="-6"/>
        <w:jc w:val="both"/>
        <w:rPr>
          <w:rFonts w:eastAsiaTheme="minorEastAsia"/>
          <w:sz w:val="23"/>
          <w:szCs w:val="23"/>
        </w:rPr>
      </w:pPr>
      <w:r w:rsidRPr="00EB6441">
        <w:rPr>
          <w:sz w:val="23"/>
          <w:szCs w:val="23"/>
        </w:rPr>
        <w:t xml:space="preserve">Professor </w:t>
      </w:r>
      <w:r w:rsidR="007A3FAE" w:rsidRPr="00EB6441">
        <w:rPr>
          <w:rFonts w:eastAsiaTheme="minorEastAsia"/>
          <w:sz w:val="23"/>
          <w:szCs w:val="23"/>
        </w:rPr>
        <w:t>Rafael H. M. PEREIRA, Institute for Applied Economic Research, Brazil</w:t>
      </w:r>
    </w:p>
    <w:p w14:paraId="3685A9B7" w14:textId="4F0171E3" w:rsidR="008D1C44" w:rsidRPr="00EB6441" w:rsidRDefault="008842B2" w:rsidP="007B329F">
      <w:pPr>
        <w:pStyle w:val="ListParagraph"/>
        <w:ind w:left="1080"/>
        <w:jc w:val="both"/>
        <w:rPr>
          <w:rFonts w:ascii="Calibri" w:hAnsi="Calibri" w:cs="Calibri"/>
          <w:color w:val="0000FF"/>
          <w:sz w:val="23"/>
          <w:szCs w:val="23"/>
          <w:u w:val="single"/>
        </w:rPr>
      </w:pPr>
      <w:r w:rsidRPr="00EB6441">
        <w:rPr>
          <w:rFonts w:ascii="Calibri" w:hAnsi="Calibri" w:cs="Calibri"/>
          <w:color w:val="0000FF"/>
          <w:sz w:val="23"/>
          <w:szCs w:val="23"/>
          <w:u w:val="single"/>
        </w:rPr>
        <w:t>rafael.pereira@ipea.gov.br</w:t>
      </w:r>
    </w:p>
    <w:p w14:paraId="5F3F4723" w14:textId="6055DB19" w:rsidR="007A3FAE" w:rsidRPr="00EB6441" w:rsidRDefault="00861670" w:rsidP="009B6991">
      <w:pPr>
        <w:pStyle w:val="ListParagraph"/>
        <w:numPr>
          <w:ilvl w:val="0"/>
          <w:numId w:val="32"/>
        </w:numPr>
        <w:ind w:right="-6"/>
        <w:jc w:val="both"/>
        <w:rPr>
          <w:rFonts w:eastAsiaTheme="minorEastAsia"/>
          <w:sz w:val="23"/>
          <w:szCs w:val="23"/>
        </w:rPr>
      </w:pPr>
      <w:r w:rsidRPr="00EB6441">
        <w:rPr>
          <w:sz w:val="23"/>
          <w:szCs w:val="23"/>
        </w:rPr>
        <w:t xml:space="preserve">Dr </w:t>
      </w:r>
      <w:r w:rsidR="007A3FAE" w:rsidRPr="00EB6441">
        <w:rPr>
          <w:rFonts w:eastAsiaTheme="minorEastAsia"/>
          <w:sz w:val="23"/>
          <w:szCs w:val="23"/>
        </w:rPr>
        <w:t>Dorina POJANI, The University of Queensland, Australia</w:t>
      </w:r>
    </w:p>
    <w:p w14:paraId="447F6EC6" w14:textId="5D05D8B0" w:rsidR="00A10302" w:rsidRPr="00EB6441" w:rsidRDefault="008842B2" w:rsidP="007B329F">
      <w:pPr>
        <w:pStyle w:val="ListParagraph"/>
        <w:ind w:left="1080"/>
        <w:jc w:val="both"/>
        <w:rPr>
          <w:rFonts w:ascii="Calibri" w:hAnsi="Calibri" w:cs="Calibri"/>
          <w:color w:val="0000FF"/>
          <w:sz w:val="23"/>
          <w:szCs w:val="23"/>
          <w:u w:val="single"/>
        </w:rPr>
      </w:pPr>
      <w:r w:rsidRPr="00EB6441">
        <w:rPr>
          <w:rFonts w:ascii="Calibri" w:hAnsi="Calibri" w:cs="Calibri"/>
          <w:color w:val="0000FF"/>
          <w:sz w:val="23"/>
          <w:szCs w:val="23"/>
          <w:u w:val="single"/>
        </w:rPr>
        <w:t>d.pojani@uq.edu.au</w:t>
      </w:r>
    </w:p>
    <w:p w14:paraId="1998E236" w14:textId="58C3401F" w:rsidR="007A3FAE" w:rsidRPr="00EB6441" w:rsidRDefault="00861670" w:rsidP="009B6991">
      <w:pPr>
        <w:pStyle w:val="ListParagraph"/>
        <w:numPr>
          <w:ilvl w:val="0"/>
          <w:numId w:val="32"/>
        </w:numPr>
        <w:ind w:right="-6"/>
        <w:jc w:val="both"/>
        <w:rPr>
          <w:rFonts w:eastAsiaTheme="minorEastAsia"/>
          <w:sz w:val="23"/>
          <w:szCs w:val="23"/>
        </w:rPr>
      </w:pPr>
      <w:r w:rsidRPr="00EB6441">
        <w:rPr>
          <w:sz w:val="23"/>
          <w:szCs w:val="23"/>
        </w:rPr>
        <w:t xml:space="preserve">Professor </w:t>
      </w:r>
      <w:r w:rsidR="007A3FAE" w:rsidRPr="00EB6441">
        <w:rPr>
          <w:rFonts w:eastAsiaTheme="minorEastAsia"/>
          <w:sz w:val="23"/>
          <w:szCs w:val="23"/>
        </w:rPr>
        <w:t>Aisling REYNOLDS-FEIGHAN, University College Dublin, Ireland</w:t>
      </w:r>
    </w:p>
    <w:p w14:paraId="198E3FA4" w14:textId="52784BF6" w:rsidR="00A10302" w:rsidRPr="00EB6441" w:rsidRDefault="00BD1DFD" w:rsidP="007B329F">
      <w:pPr>
        <w:pStyle w:val="ListParagraph"/>
        <w:ind w:left="1080"/>
        <w:jc w:val="both"/>
        <w:rPr>
          <w:rFonts w:ascii="Calibri" w:hAnsi="Calibri" w:cs="Calibri"/>
          <w:color w:val="0000FF"/>
          <w:sz w:val="23"/>
          <w:szCs w:val="23"/>
          <w:u w:val="single"/>
        </w:rPr>
      </w:pPr>
      <w:hyperlink r:id="rId31" w:history="1">
        <w:r w:rsidRPr="00EB6441">
          <w:rPr>
            <w:rStyle w:val="Hyperlink"/>
            <w:rFonts w:ascii="Calibri" w:hAnsi="Calibri" w:cs="Calibri"/>
            <w:sz w:val="23"/>
            <w:szCs w:val="23"/>
          </w:rPr>
          <w:t>aisling.reynolds@ucd.ie</w:t>
        </w:r>
      </w:hyperlink>
    </w:p>
    <w:p w14:paraId="192AE0F9" w14:textId="7D2A2F7D" w:rsidR="007A3FAE" w:rsidRPr="00EB6441" w:rsidRDefault="00861670" w:rsidP="009B6991">
      <w:pPr>
        <w:pStyle w:val="ListParagraph"/>
        <w:numPr>
          <w:ilvl w:val="0"/>
          <w:numId w:val="32"/>
        </w:numPr>
        <w:ind w:right="-6"/>
        <w:jc w:val="both"/>
        <w:rPr>
          <w:rFonts w:eastAsiaTheme="minorEastAsia"/>
          <w:sz w:val="23"/>
          <w:szCs w:val="23"/>
        </w:rPr>
      </w:pPr>
      <w:r w:rsidRPr="00EB6441">
        <w:rPr>
          <w:sz w:val="23"/>
          <w:szCs w:val="23"/>
        </w:rPr>
        <w:t xml:space="preserve">Professor </w:t>
      </w:r>
      <w:r w:rsidR="007A3FAE" w:rsidRPr="00EB6441">
        <w:rPr>
          <w:rFonts w:eastAsiaTheme="minorEastAsia"/>
          <w:sz w:val="23"/>
          <w:szCs w:val="23"/>
        </w:rPr>
        <w:t xml:space="preserve">Thomas THEVENIN, University of Bourgogne, </w:t>
      </w:r>
      <w:proofErr w:type="spellStart"/>
      <w:r w:rsidR="007A3FAE" w:rsidRPr="00EB6441">
        <w:rPr>
          <w:rFonts w:eastAsiaTheme="minorEastAsia"/>
          <w:sz w:val="23"/>
          <w:szCs w:val="23"/>
        </w:rPr>
        <w:t>Franche</w:t>
      </w:r>
      <w:proofErr w:type="spellEnd"/>
      <w:r w:rsidR="007A3FAE" w:rsidRPr="00EB6441">
        <w:rPr>
          <w:rFonts w:eastAsiaTheme="minorEastAsia"/>
          <w:sz w:val="23"/>
          <w:szCs w:val="23"/>
        </w:rPr>
        <w:t xml:space="preserve"> Comte, France</w:t>
      </w:r>
    </w:p>
    <w:p w14:paraId="528F8E02" w14:textId="4E0BE2BE" w:rsidR="008842B2" w:rsidRPr="00EB6441" w:rsidRDefault="00BD1DFD" w:rsidP="007B329F">
      <w:pPr>
        <w:pStyle w:val="ListParagraph"/>
        <w:ind w:left="1080"/>
        <w:jc w:val="both"/>
        <w:rPr>
          <w:rFonts w:ascii="Calibri" w:hAnsi="Calibri" w:cs="Calibri"/>
          <w:color w:val="0000FF"/>
          <w:sz w:val="23"/>
          <w:szCs w:val="23"/>
          <w:u w:val="single"/>
        </w:rPr>
      </w:pPr>
      <w:hyperlink r:id="rId32" w:history="1">
        <w:r w:rsidRPr="00EB6441">
          <w:rPr>
            <w:rStyle w:val="Hyperlink"/>
            <w:rFonts w:ascii="Calibri" w:hAnsi="Calibri" w:cs="Calibri"/>
            <w:sz w:val="23"/>
            <w:szCs w:val="23"/>
          </w:rPr>
          <w:t>Thomas.Thevenin@u-bourgogne.fr</w:t>
        </w:r>
      </w:hyperlink>
    </w:p>
    <w:p w14:paraId="1D058282" w14:textId="2373BBDB" w:rsidR="007A3FAE" w:rsidRPr="00EB6441" w:rsidRDefault="00861670" w:rsidP="009B6991">
      <w:pPr>
        <w:pStyle w:val="ListParagraph"/>
        <w:numPr>
          <w:ilvl w:val="0"/>
          <w:numId w:val="32"/>
        </w:numPr>
        <w:ind w:right="-6"/>
        <w:jc w:val="both"/>
        <w:rPr>
          <w:rFonts w:eastAsiaTheme="minorEastAsia"/>
          <w:sz w:val="23"/>
          <w:szCs w:val="23"/>
        </w:rPr>
      </w:pPr>
      <w:r w:rsidRPr="00EB6441">
        <w:rPr>
          <w:sz w:val="23"/>
          <w:szCs w:val="23"/>
        </w:rPr>
        <w:t xml:space="preserve">Professor </w:t>
      </w:r>
      <w:r w:rsidR="007A3FAE" w:rsidRPr="00EB6441">
        <w:rPr>
          <w:rFonts w:eastAsiaTheme="minorEastAsia"/>
          <w:sz w:val="23"/>
          <w:szCs w:val="23"/>
        </w:rPr>
        <w:t>Gordon WILMSMEIER, Los Andes University, Colombia</w:t>
      </w:r>
    </w:p>
    <w:p w14:paraId="6159E956" w14:textId="77777777" w:rsidR="00973BA7" w:rsidRPr="00EB6441" w:rsidRDefault="00973BA7" w:rsidP="00BD1DFD">
      <w:pPr>
        <w:pStyle w:val="ListParagraph"/>
        <w:ind w:left="1080"/>
        <w:jc w:val="both"/>
        <w:rPr>
          <w:rFonts w:ascii="Calibri" w:hAnsi="Calibri" w:cs="Calibri"/>
          <w:color w:val="0000FF"/>
          <w:sz w:val="23"/>
          <w:szCs w:val="23"/>
          <w:u w:val="single"/>
        </w:rPr>
      </w:pPr>
      <w:r w:rsidRPr="00EB6441">
        <w:rPr>
          <w:rFonts w:ascii="Calibri" w:hAnsi="Calibri" w:cs="Calibri"/>
          <w:color w:val="0000FF"/>
          <w:sz w:val="23"/>
          <w:szCs w:val="23"/>
          <w:u w:val="single"/>
        </w:rPr>
        <w:t>g.wilmsmeier@uniandes.edu.co</w:t>
      </w:r>
    </w:p>
    <w:p w14:paraId="16C65830" w14:textId="6176A856" w:rsidR="00DF3790" w:rsidRDefault="00DF3790" w:rsidP="00DF3790">
      <w:pPr>
        <w:ind w:right="-6"/>
        <w:jc w:val="both"/>
      </w:pPr>
    </w:p>
    <w:p w14:paraId="2BFF97C4" w14:textId="77777777" w:rsidR="00A10A21" w:rsidRDefault="00D774A1" w:rsidP="00A10A21">
      <w:pPr>
        <w:keepNext/>
        <w:ind w:right="-6"/>
        <w:jc w:val="both"/>
      </w:pPr>
      <w:r>
        <w:rPr>
          <w:noProof/>
        </w:rPr>
        <w:drawing>
          <wp:inline distT="0" distB="0" distL="0" distR="0" wp14:anchorId="7F309C0E" wp14:editId="3D72B39F">
            <wp:extent cx="5756910" cy="3098165"/>
            <wp:effectExtent l="0" t="0" r="0" b="635"/>
            <wp:docPr id="1346584308" name="Picture 1" descr="A collage of a group of peop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6584308" name="Picture 1" descr="A collage of a group of people&#10;&#10;Description automatically generated"/>
                    <pic:cNvPicPr/>
                  </pic:nvPicPr>
                  <pic:blipFill>
                    <a:blip r:embed="rId33"/>
                    <a:stretch>
                      <a:fillRect/>
                    </a:stretch>
                  </pic:blipFill>
                  <pic:spPr>
                    <a:xfrm>
                      <a:off x="0" y="0"/>
                      <a:ext cx="5756910" cy="3098165"/>
                    </a:xfrm>
                    <a:prstGeom prst="rect">
                      <a:avLst/>
                    </a:prstGeom>
                  </pic:spPr>
                </pic:pic>
              </a:graphicData>
            </a:graphic>
          </wp:inline>
        </w:drawing>
      </w:r>
    </w:p>
    <w:p w14:paraId="06E2E849" w14:textId="543903C6" w:rsidR="00272786" w:rsidRPr="00ED37FF" w:rsidRDefault="00A10A21" w:rsidP="009F0EBD">
      <w:pPr>
        <w:pStyle w:val="Caption"/>
        <w:jc w:val="both"/>
      </w:pPr>
      <w:r>
        <w:t xml:space="preserve">Figure </w:t>
      </w:r>
      <w:fldSimple w:instr=" SEQ Figure \* ARABIC ">
        <w:r w:rsidR="007219CE">
          <w:rPr>
            <w:noProof/>
          </w:rPr>
          <w:t>1</w:t>
        </w:r>
      </w:fldSimple>
      <w:r>
        <w:t xml:space="preserve"> Steering Committee of the T&amp;G Commission 2024-2028</w:t>
      </w:r>
    </w:p>
    <w:p w14:paraId="247C0409" w14:textId="78B5ABA3" w:rsidR="00B23ADB" w:rsidRDefault="0019771E" w:rsidP="0092108B">
      <w:pPr>
        <w:pStyle w:val="Heading1"/>
      </w:pPr>
      <w:r>
        <w:lastRenderedPageBreak/>
        <w:t>N</w:t>
      </w:r>
      <w:r w:rsidR="002B589C">
        <w:t>EW INITIATIVES</w:t>
      </w:r>
      <w:r w:rsidR="003511B6">
        <w:t>: Online Workshops</w:t>
      </w:r>
    </w:p>
    <w:p w14:paraId="42A4AAFF" w14:textId="77777777" w:rsidR="00DE4B4D" w:rsidRPr="00DE4B4D" w:rsidRDefault="00DE4B4D" w:rsidP="00DE4B4D">
      <w:pPr>
        <w:pStyle w:val="p1"/>
        <w:jc w:val="both"/>
        <w:rPr>
          <w:rFonts w:ascii="Times New Roman" w:hAnsi="Times New Roman"/>
          <w:sz w:val="24"/>
          <w:szCs w:val="24"/>
        </w:rPr>
      </w:pPr>
      <w:r w:rsidRPr="00DE4B4D">
        <w:rPr>
          <w:rFonts w:ascii="Times New Roman" w:hAnsi="Times New Roman"/>
          <w:sz w:val="24"/>
          <w:szCs w:val="24"/>
        </w:rPr>
        <w:t>The Commission initiated an online workshop series in Autumn 2024, with three online workshops planned per year, in principle. Steering Committee members and all other members are encouraged to propose workshop sessions on topics of their interest, facilitating global participation. For the first year (August 2024–August 2025), three workshop topics have been identified: Transport Geography Research in and on Africa, Recent Trends in Publishing, and Geography of Maritime Transport. These workshops are being organised by Dr Ernest AGYEMANG (with Professor Frédéric DOBRUSZKES), Professor Rafael H. M. PEREIRA, and Professor Gordon WILMSMEIER, respectively.</w:t>
      </w:r>
    </w:p>
    <w:p w14:paraId="4240C06B" w14:textId="77777777" w:rsidR="00DE4B4D" w:rsidRPr="00DE4B4D" w:rsidRDefault="00DE4B4D" w:rsidP="00DE4B4D">
      <w:pPr>
        <w:pStyle w:val="p2"/>
        <w:jc w:val="both"/>
        <w:rPr>
          <w:rFonts w:ascii="Times New Roman" w:hAnsi="Times New Roman"/>
          <w:sz w:val="24"/>
          <w:szCs w:val="24"/>
        </w:rPr>
      </w:pPr>
    </w:p>
    <w:p w14:paraId="4922A329" w14:textId="77777777" w:rsidR="00DE4B4D" w:rsidRPr="00DE4B4D" w:rsidRDefault="00DE4B4D" w:rsidP="00DE4B4D">
      <w:pPr>
        <w:pStyle w:val="p1"/>
        <w:jc w:val="both"/>
        <w:rPr>
          <w:rFonts w:ascii="Times New Roman" w:hAnsi="Times New Roman"/>
          <w:sz w:val="24"/>
          <w:szCs w:val="24"/>
        </w:rPr>
      </w:pPr>
      <w:r w:rsidRPr="00DE4B4D">
        <w:rPr>
          <w:rFonts w:ascii="Times New Roman" w:hAnsi="Times New Roman"/>
          <w:sz w:val="24"/>
          <w:szCs w:val="24"/>
        </w:rPr>
        <w:t>The first workshop, Transport Geography Research in and on Africa, will take place on 22nd January 2025, 12:00–14:00 GMT. Details of the other two workshops will be announced in due course.</w:t>
      </w:r>
    </w:p>
    <w:p w14:paraId="50DA3103" w14:textId="77777777" w:rsidR="00DE4B4D" w:rsidRPr="00DE4B4D" w:rsidRDefault="00DE4B4D" w:rsidP="00DE4B4D">
      <w:pPr>
        <w:pStyle w:val="p2"/>
        <w:jc w:val="both"/>
        <w:rPr>
          <w:rFonts w:ascii="Times New Roman" w:hAnsi="Times New Roman"/>
          <w:sz w:val="24"/>
          <w:szCs w:val="24"/>
        </w:rPr>
      </w:pPr>
    </w:p>
    <w:p w14:paraId="5D97271D" w14:textId="77777777" w:rsidR="00DE4B4D" w:rsidRPr="00DE4B4D" w:rsidRDefault="00DE4B4D" w:rsidP="00DE4B4D">
      <w:pPr>
        <w:pStyle w:val="p1"/>
        <w:jc w:val="both"/>
        <w:rPr>
          <w:rFonts w:ascii="Times New Roman" w:hAnsi="Times New Roman"/>
          <w:sz w:val="24"/>
          <w:szCs w:val="24"/>
        </w:rPr>
      </w:pPr>
      <w:r w:rsidRPr="00DE4B4D">
        <w:rPr>
          <w:rFonts w:ascii="Times New Roman" w:hAnsi="Times New Roman"/>
          <w:sz w:val="24"/>
          <w:szCs w:val="24"/>
        </w:rPr>
        <w:t>Below is a poster for the first online workshop. For more details, please refer to the website.</w:t>
      </w:r>
    </w:p>
    <w:p w14:paraId="3D058D38" w14:textId="3D60EEE4" w:rsidR="00CE37EB" w:rsidRPr="007B329F" w:rsidRDefault="009E7989" w:rsidP="00496B37">
      <w:r>
        <w:rPr>
          <w:noProof/>
        </w:rPr>
        <w:drawing>
          <wp:inline distT="0" distB="0" distL="0" distR="0" wp14:anchorId="4AB9842F" wp14:editId="771D615B">
            <wp:extent cx="5756910" cy="3866515"/>
            <wp:effectExtent l="0" t="0" r="0" b="0"/>
            <wp:docPr id="131791919" name="Picture 7" descr="A blue and white flyer with images of peop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791919" name="Picture 7" descr="A blue and white flyer with images of people&#10;&#10;Description automatically generated"/>
                    <pic:cNvPicPr/>
                  </pic:nvPicPr>
                  <pic:blipFill>
                    <a:blip r:embed="rId34"/>
                    <a:stretch>
                      <a:fillRect/>
                    </a:stretch>
                  </pic:blipFill>
                  <pic:spPr>
                    <a:xfrm>
                      <a:off x="0" y="0"/>
                      <a:ext cx="5756910" cy="3866515"/>
                    </a:xfrm>
                    <a:prstGeom prst="rect">
                      <a:avLst/>
                    </a:prstGeom>
                  </pic:spPr>
                </pic:pic>
              </a:graphicData>
            </a:graphic>
          </wp:inline>
        </w:drawing>
      </w:r>
    </w:p>
    <w:p w14:paraId="3A192D21" w14:textId="4D79E2C7" w:rsidR="002B589C" w:rsidRDefault="00F267D8" w:rsidP="00F267D8">
      <w:pPr>
        <w:pStyle w:val="Heading1"/>
      </w:pPr>
      <w:r>
        <w:t>CALL FOR SESSIONS</w:t>
      </w:r>
      <w:r w:rsidR="003F32B2">
        <w:t>: 10</w:t>
      </w:r>
      <w:r w:rsidR="003F32B2" w:rsidRPr="003F32B2">
        <w:rPr>
          <w:vertAlign w:val="superscript"/>
        </w:rPr>
        <w:t>TH</w:t>
      </w:r>
      <w:r w:rsidR="003F32B2">
        <w:t xml:space="preserve"> EUGEO 2025, VIENNA AUSTRIA 8-11 SEPTEMBER</w:t>
      </w:r>
    </w:p>
    <w:p w14:paraId="189D6BCC" w14:textId="77777777" w:rsidR="00205A4B" w:rsidRDefault="00205A4B" w:rsidP="001415C2">
      <w:pPr>
        <w:ind w:right="-6"/>
        <w:jc w:val="both"/>
      </w:pPr>
      <w:r>
        <w:fldChar w:fldCharType="begin"/>
      </w:r>
      <w:r>
        <w:instrText xml:space="preserve"> INCLUDEPICTURE "https://igu-transport.org/wp-content/uploads/2024/10/006small.jpg?w=600" \* MERGEFORMATINET </w:instrText>
      </w:r>
      <w:r>
        <w:fldChar w:fldCharType="separate"/>
      </w:r>
      <w:r>
        <w:rPr>
          <w:noProof/>
        </w:rPr>
        <w:drawing>
          <wp:inline distT="0" distB="0" distL="0" distR="0" wp14:anchorId="65D19B84" wp14:editId="72E6D41C">
            <wp:extent cx="2001078" cy="1334494"/>
            <wp:effectExtent l="0" t="0" r="5715" b="0"/>
            <wp:docPr id="138456398" name="Picture 8" descr="A white building with column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456398" name="Picture 8" descr="A white building with columns&#10;&#10;Description automatically generated"/>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2019867" cy="1347024"/>
                    </a:xfrm>
                    <a:prstGeom prst="rect">
                      <a:avLst/>
                    </a:prstGeom>
                    <a:noFill/>
                    <a:ln>
                      <a:noFill/>
                    </a:ln>
                  </pic:spPr>
                </pic:pic>
              </a:graphicData>
            </a:graphic>
          </wp:inline>
        </w:drawing>
      </w:r>
      <w:r>
        <w:fldChar w:fldCharType="end"/>
      </w:r>
    </w:p>
    <w:p w14:paraId="47200551" w14:textId="77777777" w:rsidR="00DE02B0" w:rsidRDefault="00DE02B0" w:rsidP="001415C2">
      <w:pPr>
        <w:ind w:right="-6"/>
        <w:jc w:val="both"/>
        <w:rPr>
          <w:b/>
        </w:rPr>
      </w:pPr>
    </w:p>
    <w:p w14:paraId="7A3BF82C" w14:textId="1C641901" w:rsidR="001415C2" w:rsidRPr="00AB3574" w:rsidRDefault="001415C2" w:rsidP="001415C2">
      <w:pPr>
        <w:ind w:right="-6"/>
        <w:jc w:val="both"/>
        <w:rPr>
          <w:b/>
        </w:rPr>
      </w:pPr>
      <w:r>
        <w:rPr>
          <w:b/>
        </w:rPr>
        <w:lastRenderedPageBreak/>
        <w:t>Preparing 10</w:t>
      </w:r>
      <w:r w:rsidRPr="000C396D">
        <w:rPr>
          <w:b/>
        </w:rPr>
        <w:t>th EUGEO Congress</w:t>
      </w:r>
      <w:r>
        <w:rPr>
          <w:b/>
        </w:rPr>
        <w:t>, September 2024</w:t>
      </w:r>
    </w:p>
    <w:p w14:paraId="69AC9F53" w14:textId="08E55ED0" w:rsidR="001415C2" w:rsidRDefault="001415C2" w:rsidP="001415C2">
      <w:pPr>
        <w:ind w:right="-6"/>
        <w:jc w:val="both"/>
        <w:rPr>
          <w:bCs/>
        </w:rPr>
      </w:pPr>
      <w:r w:rsidRPr="00E60719">
        <w:rPr>
          <w:bCs/>
        </w:rPr>
        <w:t xml:space="preserve">The Transport &amp; Geography Commission </w:t>
      </w:r>
      <w:r>
        <w:rPr>
          <w:bCs/>
        </w:rPr>
        <w:t xml:space="preserve">has </w:t>
      </w:r>
      <w:r w:rsidRPr="00E60719">
        <w:rPr>
          <w:bCs/>
        </w:rPr>
        <w:t>be</w:t>
      </w:r>
      <w:r>
        <w:rPr>
          <w:bCs/>
        </w:rPr>
        <w:t>en</w:t>
      </w:r>
      <w:r w:rsidRPr="00E60719">
        <w:rPr>
          <w:bCs/>
        </w:rPr>
        <w:t xml:space="preserve"> active </w:t>
      </w:r>
      <w:r>
        <w:rPr>
          <w:bCs/>
        </w:rPr>
        <w:t xml:space="preserve">in organising call for papers to </w:t>
      </w:r>
      <w:r w:rsidRPr="00E60719">
        <w:rPr>
          <w:bCs/>
        </w:rPr>
        <w:t xml:space="preserve">the </w:t>
      </w:r>
      <w:r>
        <w:rPr>
          <w:bCs/>
        </w:rPr>
        <w:t>10th EUGEO Congress held in Vienna, Austria</w:t>
      </w:r>
      <w:r w:rsidRPr="00E60719">
        <w:rPr>
          <w:bCs/>
        </w:rPr>
        <w:t xml:space="preserve"> (</w:t>
      </w:r>
      <w:r>
        <w:rPr>
          <w:bCs/>
        </w:rPr>
        <w:t>8-11 Sept 2025</w:t>
      </w:r>
      <w:r w:rsidRPr="00E60719">
        <w:rPr>
          <w:bCs/>
        </w:rPr>
        <w:t>)</w:t>
      </w:r>
      <w:r>
        <w:rPr>
          <w:bCs/>
        </w:rPr>
        <w:t xml:space="preserve">, with three </w:t>
      </w:r>
      <w:r w:rsidR="00C2749C">
        <w:rPr>
          <w:bCs/>
        </w:rPr>
        <w:t>sponsored</w:t>
      </w:r>
      <w:r w:rsidRPr="00E60719">
        <w:rPr>
          <w:bCs/>
        </w:rPr>
        <w:t xml:space="preserve"> session</w:t>
      </w:r>
      <w:r>
        <w:rPr>
          <w:bCs/>
        </w:rPr>
        <w:t>s</w:t>
      </w:r>
      <w:r w:rsidR="00C2749C">
        <w:rPr>
          <w:bCs/>
        </w:rPr>
        <w:t xml:space="preserve"> </w:t>
      </w:r>
      <w:r>
        <w:rPr>
          <w:bCs/>
        </w:rPr>
        <w:t>as follows</w:t>
      </w:r>
      <w:r w:rsidR="000036F4">
        <w:rPr>
          <w:bCs/>
        </w:rPr>
        <w:t xml:space="preserve">. </w:t>
      </w:r>
      <w:r>
        <w:rPr>
          <w:bCs/>
        </w:rPr>
        <w:t xml:space="preserve">The call for abstracts is due on 20 January 2025. </w:t>
      </w:r>
    </w:p>
    <w:p w14:paraId="1E693036" w14:textId="77777777" w:rsidR="001415C2" w:rsidRDefault="001415C2" w:rsidP="001415C2">
      <w:pPr>
        <w:ind w:right="-6"/>
        <w:jc w:val="both"/>
      </w:pPr>
    </w:p>
    <w:tbl>
      <w:tblPr>
        <w:tblStyle w:val="TableGrid"/>
        <w:tblW w:w="8926" w:type="dxa"/>
        <w:tblLook w:val="04A0" w:firstRow="1" w:lastRow="0" w:firstColumn="1" w:lastColumn="0" w:noHBand="0" w:noVBand="1"/>
      </w:tblPr>
      <w:tblGrid>
        <w:gridCol w:w="1413"/>
        <w:gridCol w:w="4961"/>
        <w:gridCol w:w="2552"/>
      </w:tblGrid>
      <w:tr w:rsidR="001415C2" w:rsidRPr="00D80AEE" w14:paraId="525D837E" w14:textId="77777777" w:rsidTr="007B36B7">
        <w:tc>
          <w:tcPr>
            <w:tcW w:w="1413" w:type="dxa"/>
          </w:tcPr>
          <w:p w14:paraId="446B412A" w14:textId="059C2B9D" w:rsidR="001415C2" w:rsidRDefault="001415C2" w:rsidP="00BF5680">
            <w:pPr>
              <w:rPr>
                <w:b/>
                <w:sz w:val="20"/>
                <w:szCs w:val="20"/>
              </w:rPr>
            </w:pPr>
            <w:r>
              <w:rPr>
                <w:b/>
                <w:sz w:val="20"/>
                <w:szCs w:val="20"/>
              </w:rPr>
              <w:t xml:space="preserve">Session </w:t>
            </w:r>
            <w:r w:rsidR="008F749B">
              <w:rPr>
                <w:b/>
                <w:sz w:val="20"/>
                <w:szCs w:val="20"/>
              </w:rPr>
              <w:t>I</w:t>
            </w:r>
            <w:r w:rsidR="004D6B66">
              <w:rPr>
                <w:b/>
                <w:sz w:val="20"/>
                <w:szCs w:val="20"/>
              </w:rPr>
              <w:t>D</w:t>
            </w:r>
          </w:p>
        </w:tc>
        <w:tc>
          <w:tcPr>
            <w:tcW w:w="4961" w:type="dxa"/>
          </w:tcPr>
          <w:p w14:paraId="61AFAEEA" w14:textId="507F12AE" w:rsidR="001415C2" w:rsidRPr="00D80AEE" w:rsidRDefault="004D6B66" w:rsidP="00BF5680">
            <w:pPr>
              <w:rPr>
                <w:b/>
                <w:sz w:val="20"/>
                <w:szCs w:val="20"/>
              </w:rPr>
            </w:pPr>
            <w:r>
              <w:rPr>
                <w:b/>
                <w:sz w:val="20"/>
                <w:szCs w:val="20"/>
              </w:rPr>
              <w:t>S</w:t>
            </w:r>
            <w:r w:rsidR="001415C2">
              <w:rPr>
                <w:b/>
                <w:sz w:val="20"/>
                <w:szCs w:val="20"/>
              </w:rPr>
              <w:t>ession</w:t>
            </w:r>
            <w:r w:rsidR="008F749B">
              <w:rPr>
                <w:b/>
                <w:sz w:val="20"/>
                <w:szCs w:val="20"/>
              </w:rPr>
              <w:t xml:space="preserve"> </w:t>
            </w:r>
            <w:r w:rsidR="004F7A9A">
              <w:rPr>
                <w:b/>
                <w:sz w:val="20"/>
                <w:szCs w:val="20"/>
              </w:rPr>
              <w:t>T</w:t>
            </w:r>
            <w:r w:rsidR="008F749B">
              <w:rPr>
                <w:b/>
                <w:sz w:val="20"/>
                <w:szCs w:val="20"/>
              </w:rPr>
              <w:t>itle</w:t>
            </w:r>
          </w:p>
        </w:tc>
        <w:tc>
          <w:tcPr>
            <w:tcW w:w="2552" w:type="dxa"/>
          </w:tcPr>
          <w:p w14:paraId="2BD62BDD" w14:textId="77777777" w:rsidR="001415C2" w:rsidRPr="00D80AEE" w:rsidRDefault="001415C2" w:rsidP="00BF5680">
            <w:pPr>
              <w:rPr>
                <w:b/>
                <w:sz w:val="20"/>
                <w:szCs w:val="20"/>
              </w:rPr>
            </w:pPr>
            <w:r w:rsidRPr="00D80AEE">
              <w:rPr>
                <w:b/>
                <w:sz w:val="20"/>
                <w:szCs w:val="20"/>
              </w:rPr>
              <w:t>Conveners</w:t>
            </w:r>
          </w:p>
        </w:tc>
      </w:tr>
      <w:tr w:rsidR="001415C2" w:rsidRPr="00D80AEE" w14:paraId="31EE2526" w14:textId="77777777" w:rsidTr="007B36B7">
        <w:trPr>
          <w:cantSplit/>
        </w:trPr>
        <w:tc>
          <w:tcPr>
            <w:tcW w:w="1413" w:type="dxa"/>
          </w:tcPr>
          <w:p w14:paraId="688A5A2E" w14:textId="77777777" w:rsidR="001415C2" w:rsidRPr="00812FBD" w:rsidRDefault="001415C2" w:rsidP="00BF5680">
            <w:pPr>
              <w:rPr>
                <w:sz w:val="20"/>
                <w:szCs w:val="20"/>
              </w:rPr>
            </w:pPr>
            <w:r>
              <w:rPr>
                <w:sz w:val="20"/>
                <w:szCs w:val="20"/>
              </w:rPr>
              <w:t>115</w:t>
            </w:r>
          </w:p>
        </w:tc>
        <w:tc>
          <w:tcPr>
            <w:tcW w:w="4961" w:type="dxa"/>
          </w:tcPr>
          <w:p w14:paraId="1EB275A6" w14:textId="678A6CDB" w:rsidR="001415C2" w:rsidRPr="00C864DE" w:rsidRDefault="00C864DE" w:rsidP="00C864DE">
            <w:pPr>
              <w:rPr>
                <w:bCs/>
                <w:sz w:val="22"/>
                <w:szCs w:val="22"/>
              </w:rPr>
            </w:pPr>
            <w:r w:rsidRPr="00C864DE">
              <w:rPr>
                <w:rFonts w:asciiTheme="minorHAnsi" w:hAnsiTheme="minorHAnsi"/>
                <w:bCs/>
                <w:sz w:val="22"/>
                <w:szCs w:val="22"/>
              </w:rPr>
              <w:t>The changing and contrasting geographies of railways in Europe</w:t>
            </w:r>
          </w:p>
        </w:tc>
        <w:tc>
          <w:tcPr>
            <w:tcW w:w="2552" w:type="dxa"/>
          </w:tcPr>
          <w:p w14:paraId="3F581A1A" w14:textId="0C181BFC" w:rsidR="001415C2" w:rsidRPr="002A36FD" w:rsidRDefault="008728F9" w:rsidP="00BF5680">
            <w:pPr>
              <w:rPr>
                <w:rFonts w:asciiTheme="minorHAnsi" w:hAnsiTheme="minorHAnsi"/>
                <w:bCs/>
                <w:sz w:val="22"/>
                <w:szCs w:val="22"/>
              </w:rPr>
            </w:pPr>
            <w:r w:rsidRPr="002A36FD">
              <w:rPr>
                <w:rFonts w:asciiTheme="minorHAnsi" w:hAnsiTheme="minorHAnsi"/>
                <w:bCs/>
                <w:sz w:val="22"/>
                <w:szCs w:val="22"/>
              </w:rPr>
              <w:t>Simon Blainey, Amparo Moyano</w:t>
            </w:r>
          </w:p>
        </w:tc>
      </w:tr>
      <w:tr w:rsidR="001415C2" w:rsidRPr="00D80AEE" w14:paraId="2D76A085" w14:textId="77777777" w:rsidTr="007B36B7">
        <w:trPr>
          <w:cantSplit/>
        </w:trPr>
        <w:tc>
          <w:tcPr>
            <w:tcW w:w="1413" w:type="dxa"/>
          </w:tcPr>
          <w:p w14:paraId="1813E425" w14:textId="77777777" w:rsidR="001415C2" w:rsidRPr="00812FBD" w:rsidRDefault="001415C2" w:rsidP="00BF5680">
            <w:pPr>
              <w:rPr>
                <w:sz w:val="20"/>
                <w:szCs w:val="20"/>
              </w:rPr>
            </w:pPr>
            <w:r>
              <w:rPr>
                <w:sz w:val="20"/>
                <w:szCs w:val="20"/>
              </w:rPr>
              <w:t>116</w:t>
            </w:r>
          </w:p>
        </w:tc>
        <w:tc>
          <w:tcPr>
            <w:tcW w:w="4961" w:type="dxa"/>
          </w:tcPr>
          <w:p w14:paraId="4E2421E7" w14:textId="12054879" w:rsidR="001415C2" w:rsidRPr="004F7A9A" w:rsidRDefault="004D6B66" w:rsidP="004F7A9A">
            <w:pPr>
              <w:rPr>
                <w:rFonts w:asciiTheme="minorHAnsi" w:hAnsiTheme="minorHAnsi"/>
                <w:bCs/>
                <w:sz w:val="22"/>
                <w:szCs w:val="22"/>
              </w:rPr>
            </w:pPr>
            <w:r w:rsidRPr="004F7A9A">
              <w:rPr>
                <w:rFonts w:asciiTheme="minorHAnsi" w:hAnsiTheme="minorHAnsi"/>
                <w:bCs/>
                <w:sz w:val="22"/>
                <w:szCs w:val="22"/>
              </w:rPr>
              <w:t>Quantitative approaches for disabled mobility studies: Rationale, issues, pitfalls and results</w:t>
            </w:r>
          </w:p>
        </w:tc>
        <w:tc>
          <w:tcPr>
            <w:tcW w:w="2552" w:type="dxa"/>
          </w:tcPr>
          <w:p w14:paraId="5B35792D" w14:textId="6F9B5D48" w:rsidR="001415C2" w:rsidRPr="00327295" w:rsidRDefault="00327295" w:rsidP="00BF5680">
            <w:pPr>
              <w:rPr>
                <w:rFonts w:asciiTheme="minorHAnsi" w:hAnsiTheme="minorHAnsi"/>
                <w:bCs/>
                <w:sz w:val="22"/>
                <w:szCs w:val="22"/>
              </w:rPr>
            </w:pPr>
            <w:r w:rsidRPr="002A36FD">
              <w:rPr>
                <w:rFonts w:asciiTheme="minorHAnsi" w:hAnsiTheme="minorHAnsi"/>
                <w:bCs/>
                <w:sz w:val="22"/>
                <w:szCs w:val="22"/>
              </w:rPr>
              <w:t xml:space="preserve">Enka Blanchard, Frédéric </w:t>
            </w:r>
            <w:proofErr w:type="spellStart"/>
            <w:r w:rsidRPr="002A36FD">
              <w:rPr>
                <w:rFonts w:asciiTheme="minorHAnsi" w:hAnsiTheme="minorHAnsi"/>
                <w:bCs/>
                <w:sz w:val="22"/>
                <w:szCs w:val="22"/>
              </w:rPr>
              <w:t>Dobruszkes</w:t>
            </w:r>
            <w:proofErr w:type="spellEnd"/>
          </w:p>
        </w:tc>
      </w:tr>
      <w:tr w:rsidR="001415C2" w:rsidRPr="00D80AEE" w14:paraId="5D04F016" w14:textId="77777777" w:rsidTr="007B36B7">
        <w:trPr>
          <w:cantSplit/>
        </w:trPr>
        <w:tc>
          <w:tcPr>
            <w:tcW w:w="1413" w:type="dxa"/>
          </w:tcPr>
          <w:p w14:paraId="3AF8DABE" w14:textId="77777777" w:rsidR="001415C2" w:rsidRPr="00812FBD" w:rsidRDefault="001415C2" w:rsidP="00BF5680">
            <w:pPr>
              <w:rPr>
                <w:sz w:val="20"/>
                <w:szCs w:val="20"/>
              </w:rPr>
            </w:pPr>
            <w:r>
              <w:rPr>
                <w:sz w:val="20"/>
                <w:szCs w:val="20"/>
              </w:rPr>
              <w:t>117</w:t>
            </w:r>
          </w:p>
        </w:tc>
        <w:tc>
          <w:tcPr>
            <w:tcW w:w="4961" w:type="dxa"/>
          </w:tcPr>
          <w:p w14:paraId="77EC8F59" w14:textId="25F9E04B" w:rsidR="001415C2" w:rsidRPr="004F7A9A" w:rsidRDefault="004D6B66" w:rsidP="00BF5680">
            <w:pPr>
              <w:rPr>
                <w:rFonts w:asciiTheme="minorHAnsi" w:hAnsiTheme="minorHAnsi"/>
                <w:bCs/>
                <w:sz w:val="22"/>
                <w:szCs w:val="22"/>
              </w:rPr>
            </w:pPr>
            <w:r w:rsidRPr="004F7A9A">
              <w:rPr>
                <w:rFonts w:asciiTheme="minorHAnsi" w:hAnsiTheme="minorHAnsi"/>
                <w:bCs/>
                <w:sz w:val="22"/>
                <w:szCs w:val="22"/>
              </w:rPr>
              <w:t>Transborder and cross-border transportation: Connectivity, accessibility, and mobility</w:t>
            </w:r>
          </w:p>
        </w:tc>
        <w:tc>
          <w:tcPr>
            <w:tcW w:w="2552" w:type="dxa"/>
          </w:tcPr>
          <w:p w14:paraId="494451DA" w14:textId="6B46330F" w:rsidR="001415C2" w:rsidRPr="00327295" w:rsidRDefault="00327295" w:rsidP="00BF5680">
            <w:pPr>
              <w:rPr>
                <w:rFonts w:asciiTheme="minorHAnsi" w:hAnsiTheme="minorHAnsi"/>
                <w:bCs/>
                <w:sz w:val="22"/>
                <w:szCs w:val="22"/>
              </w:rPr>
            </w:pPr>
            <w:r w:rsidRPr="002A36FD">
              <w:rPr>
                <w:rFonts w:asciiTheme="minorHAnsi" w:hAnsiTheme="minorHAnsi"/>
                <w:bCs/>
                <w:sz w:val="22"/>
                <w:szCs w:val="22"/>
              </w:rPr>
              <w:t xml:space="preserve">Chia-Lin Chen, Jie Huang, </w:t>
            </w:r>
            <w:proofErr w:type="spellStart"/>
            <w:r w:rsidRPr="002A36FD">
              <w:rPr>
                <w:rFonts w:asciiTheme="minorHAnsi" w:hAnsiTheme="minorHAnsi"/>
                <w:bCs/>
                <w:sz w:val="22"/>
                <w:szCs w:val="22"/>
              </w:rPr>
              <w:t>Jiaoe</w:t>
            </w:r>
            <w:proofErr w:type="spellEnd"/>
            <w:r w:rsidRPr="002A36FD">
              <w:rPr>
                <w:rFonts w:asciiTheme="minorHAnsi" w:hAnsiTheme="minorHAnsi"/>
                <w:bCs/>
                <w:sz w:val="22"/>
                <w:szCs w:val="22"/>
              </w:rPr>
              <w:t xml:space="preserve"> Wang</w:t>
            </w:r>
          </w:p>
        </w:tc>
      </w:tr>
    </w:tbl>
    <w:p w14:paraId="22464E6D" w14:textId="41665186" w:rsidR="00196D93" w:rsidRDefault="00196D93" w:rsidP="00E74CDA">
      <w:pPr>
        <w:pStyle w:val="Heading1"/>
      </w:pPr>
      <w:r>
        <w:t>The FIRST ONLINE MEETING for STEERTING COMMITTEE MEMBERS</w:t>
      </w:r>
    </w:p>
    <w:p w14:paraId="12C3CB47" w14:textId="03F716F3" w:rsidR="00196D93" w:rsidRPr="008F2342" w:rsidRDefault="00651567" w:rsidP="008F2342">
      <w:pPr>
        <w:ind w:right="-6"/>
        <w:jc w:val="both"/>
        <w:rPr>
          <w:bCs/>
        </w:rPr>
      </w:pPr>
      <w:r w:rsidRPr="008F2342">
        <w:rPr>
          <w:bCs/>
        </w:rPr>
        <w:t>The newly appointed Steering Committee (SC) of the IGU Transport and Geography Commission for the 2024-2028 term held its inaugural online meeting on 9th October 2024. Chaired by Dr Chia-Lin CHEN, this significant meeting brought together both returning and new SC members for introductions and an exchange of ideas.</w:t>
      </w:r>
      <w:r w:rsidR="00A76FC4" w:rsidRPr="008F2342">
        <w:rPr>
          <w:bCs/>
        </w:rPr>
        <w:t xml:space="preserve"> </w:t>
      </w:r>
    </w:p>
    <w:p w14:paraId="3AD7F267" w14:textId="77777777" w:rsidR="00A76FC4" w:rsidRPr="008F2342" w:rsidRDefault="00A76FC4" w:rsidP="008F2342">
      <w:pPr>
        <w:ind w:right="-6"/>
        <w:jc w:val="both"/>
        <w:rPr>
          <w:bCs/>
        </w:rPr>
      </w:pPr>
    </w:p>
    <w:p w14:paraId="56D777BC" w14:textId="4584AD1F" w:rsidR="00A76FC4" w:rsidRDefault="00A76FC4" w:rsidP="008F2342">
      <w:pPr>
        <w:ind w:right="-6"/>
        <w:jc w:val="both"/>
        <w:rPr>
          <w:bCs/>
        </w:rPr>
      </w:pPr>
      <w:r w:rsidRPr="008F2342">
        <w:rPr>
          <w:bCs/>
        </w:rPr>
        <w:t>The meeting enabled SC members to familiarise themselves with the core mission and objectives of the T&amp;G Commission and begin brainstorming future activities and initiatives for the next four years. In addition to IGU and non-IGU conferences, the Steering Committee welcomes the proposal to introduce online thematic seminars, which will be held three times a year. Drawing on the diverse expertise and interests of our SC members, the T&amp;G Commission will explore a broad range of topics, including new trends in publishing, transport geography across different countries, methodological debates in the field, gender equity in transport geography research, and more. A list of topics for the first year, and beyond, will be developed and announced once finalised.</w:t>
      </w:r>
    </w:p>
    <w:p w14:paraId="39E50B4E" w14:textId="77777777" w:rsidR="00E10C4B" w:rsidRPr="008F2342" w:rsidRDefault="00E10C4B" w:rsidP="008F2342">
      <w:pPr>
        <w:ind w:right="-6"/>
        <w:jc w:val="both"/>
        <w:rPr>
          <w:bCs/>
        </w:rPr>
      </w:pPr>
    </w:p>
    <w:p w14:paraId="57091723" w14:textId="72ABCA4A" w:rsidR="008F2342" w:rsidRPr="00196D93" w:rsidRDefault="008F2342" w:rsidP="00196D93">
      <w:pPr>
        <w:rPr>
          <w:lang w:eastAsia="en-US"/>
        </w:rPr>
      </w:pPr>
      <w:r>
        <w:fldChar w:fldCharType="begin"/>
      </w:r>
      <w:r>
        <w:instrText xml:space="preserve"> INCLUDEPICTURE "https://igu-transport.org/wp-content/uploads/2024/10/meeting-photo-2.png?w=1024" \* MERGEFORMATINET </w:instrText>
      </w:r>
      <w:r>
        <w:fldChar w:fldCharType="separate"/>
      </w:r>
      <w:r>
        <w:rPr>
          <w:noProof/>
        </w:rPr>
        <w:drawing>
          <wp:inline distT="0" distB="0" distL="0" distR="0" wp14:anchorId="2F126B21" wp14:editId="10FF5753">
            <wp:extent cx="5756910" cy="3399155"/>
            <wp:effectExtent l="0" t="0" r="0" b="4445"/>
            <wp:docPr id="1076178775" name="Picture 9" descr="A screenshot of a video conferen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6178775" name="Picture 9" descr="A screenshot of a video conference&#10;&#10;Description automatically generated"/>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5756910" cy="3399155"/>
                    </a:xfrm>
                    <a:prstGeom prst="rect">
                      <a:avLst/>
                    </a:prstGeom>
                    <a:noFill/>
                    <a:ln>
                      <a:noFill/>
                    </a:ln>
                  </pic:spPr>
                </pic:pic>
              </a:graphicData>
            </a:graphic>
          </wp:inline>
        </w:drawing>
      </w:r>
      <w:r>
        <w:fldChar w:fldCharType="end"/>
      </w:r>
    </w:p>
    <w:p w14:paraId="18A202BF" w14:textId="0B8B32E3" w:rsidR="00401D65" w:rsidRPr="00B46D0F" w:rsidRDefault="003D1F4F" w:rsidP="00B46D0F">
      <w:pPr>
        <w:pStyle w:val="Heading1"/>
      </w:pPr>
      <w:r>
        <w:lastRenderedPageBreak/>
        <w:t>T</w:t>
      </w:r>
      <w:r w:rsidRPr="002F0770">
        <w:t xml:space="preserve">he 35th IGC </w:t>
      </w:r>
      <w:r>
        <w:t xml:space="preserve">DUBLIN </w:t>
      </w:r>
      <w:r w:rsidR="002B589C">
        <w:t>C</w:t>
      </w:r>
      <w:r w:rsidR="00E74CDA">
        <w:t xml:space="preserve">ONGRESS AND ACTIVTIIES </w:t>
      </w:r>
    </w:p>
    <w:p w14:paraId="7E71882C" w14:textId="75989AE7" w:rsidR="00CE37EB" w:rsidRDefault="00F51B41" w:rsidP="004A40BE">
      <w:pPr>
        <w:ind w:right="-6"/>
        <w:jc w:val="both"/>
        <w:rPr>
          <w:b/>
        </w:rPr>
      </w:pPr>
      <w:r w:rsidRPr="00F51B41">
        <w:rPr>
          <w:b/>
          <w:noProof/>
        </w:rPr>
        <w:drawing>
          <wp:inline distT="0" distB="0" distL="0" distR="0" wp14:anchorId="7A7B907E" wp14:editId="12B58749">
            <wp:extent cx="5756910" cy="618490"/>
            <wp:effectExtent l="0" t="0" r="0" b="3810"/>
            <wp:docPr id="9" name="Image 8">
              <a:extLst xmlns:a="http://schemas.openxmlformats.org/drawingml/2006/main">
                <a:ext uri="{FF2B5EF4-FFF2-40B4-BE49-F238E27FC236}">
                  <a16:creationId xmlns:a16="http://schemas.microsoft.com/office/drawing/2014/main" id="{08887807-BB0A-47C3-B637-65BA209362C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 8">
                      <a:extLst>
                        <a:ext uri="{FF2B5EF4-FFF2-40B4-BE49-F238E27FC236}">
                          <a16:creationId xmlns:a16="http://schemas.microsoft.com/office/drawing/2014/main" id="{08887807-BB0A-47C3-B637-65BA209362CB}"/>
                        </a:ext>
                      </a:extLst>
                    </pic:cNvPr>
                    <pic:cNvPicPr>
                      <a:picLocks noChangeAspect="1"/>
                    </pic:cNvPicPr>
                  </pic:nvPicPr>
                  <pic:blipFill>
                    <a:blip r:embed="rId37"/>
                    <a:stretch>
                      <a:fillRect/>
                    </a:stretch>
                  </pic:blipFill>
                  <pic:spPr>
                    <a:xfrm>
                      <a:off x="0" y="0"/>
                      <a:ext cx="5756910" cy="618490"/>
                    </a:xfrm>
                    <a:prstGeom prst="rect">
                      <a:avLst/>
                    </a:prstGeom>
                  </pic:spPr>
                </pic:pic>
              </a:graphicData>
            </a:graphic>
          </wp:inline>
        </w:drawing>
      </w:r>
    </w:p>
    <w:p w14:paraId="5FEAE72A" w14:textId="77777777" w:rsidR="009A2218" w:rsidRDefault="009A2218" w:rsidP="009A2218">
      <w:pPr>
        <w:ind w:right="-6"/>
        <w:jc w:val="both"/>
      </w:pPr>
    </w:p>
    <w:p w14:paraId="0A400BF6" w14:textId="45B9342E" w:rsidR="00BA44A2" w:rsidRDefault="00CE37EB" w:rsidP="00D40B0A">
      <w:pPr>
        <w:ind w:right="-6"/>
      </w:pPr>
      <w:r w:rsidRPr="000B288B">
        <w:t>The Transport and Geography Commission held a successful and dynamic conference at DCU Dublin</w:t>
      </w:r>
      <w:r w:rsidR="009A2218" w:rsidRPr="000B288B">
        <w:t xml:space="preserve">. </w:t>
      </w:r>
      <w:r w:rsidRPr="000B288B">
        <w:t xml:space="preserve">The event featured a wide range of interesting and important topics, with engaging discussions throughout. It was a fantastic opportunity to learn, connect, and collaborate within our </w:t>
      </w:r>
      <w:r w:rsidRPr="00F570E6">
        <w:t>community.</w:t>
      </w:r>
      <w:r w:rsidR="00DD5DCA" w:rsidRPr="00F570E6">
        <w:t xml:space="preserve"> </w:t>
      </w:r>
      <w:r w:rsidR="00C54E3E" w:rsidRPr="00F570E6">
        <w:t xml:space="preserve">In total, there were </w:t>
      </w:r>
      <w:r w:rsidR="00427815" w:rsidRPr="00427815">
        <w:t>13 themed sessions</w:t>
      </w:r>
      <w:r w:rsidR="00C54E3E" w:rsidRPr="00F570E6">
        <w:t xml:space="preserve"> consisted of </w:t>
      </w:r>
      <w:r w:rsidR="00427815" w:rsidRPr="00427815">
        <w:t>26 slots</w:t>
      </w:r>
      <w:r w:rsidR="00C54E3E" w:rsidRPr="00F570E6">
        <w:t>,</w:t>
      </w:r>
      <w:r w:rsidR="00427815" w:rsidRPr="00427815">
        <w:t xml:space="preserve"> 97 </w:t>
      </w:r>
      <w:r w:rsidR="00C54E3E" w:rsidRPr="00F570E6">
        <w:t xml:space="preserve">oral </w:t>
      </w:r>
      <w:r w:rsidR="00427815" w:rsidRPr="00427815">
        <w:t xml:space="preserve">papers </w:t>
      </w:r>
      <w:r w:rsidR="00C54E3E" w:rsidRPr="00F570E6">
        <w:t>and</w:t>
      </w:r>
      <w:r w:rsidR="00427815" w:rsidRPr="00427815">
        <w:t xml:space="preserve"> 1 poster</w:t>
      </w:r>
      <w:r w:rsidR="00C54E3E" w:rsidRPr="00F570E6">
        <w:t>.</w:t>
      </w:r>
      <w:r w:rsidR="00C54E3E">
        <w:rPr>
          <w:rFonts w:ascii="Segoe UI" w:hAnsi="Segoe UI" w:cs="Segoe UI"/>
          <w:sz w:val="21"/>
          <w:szCs w:val="21"/>
          <w:shd w:val="clear" w:color="auto" w:fill="FFFFFF"/>
        </w:rPr>
        <w:t xml:space="preserve"> </w:t>
      </w:r>
      <w:r w:rsidR="00DD5DCA" w:rsidRPr="00F570E6">
        <w:t xml:space="preserve">A big thank you to all the presenters, session proposers, and chairs for making sessions below so interesting and engaging! </w:t>
      </w:r>
    </w:p>
    <w:p w14:paraId="6FC33F2E" w14:textId="77777777" w:rsidR="000B288B" w:rsidRDefault="000B288B" w:rsidP="00D40B0A">
      <w:pPr>
        <w:ind w:right="-6"/>
        <w:rPr>
          <w:rFonts w:ascii="Segoe UI" w:hAnsi="Segoe UI" w:cs="Segoe UI"/>
          <w:sz w:val="21"/>
          <w:szCs w:val="21"/>
          <w:shd w:val="clear" w:color="auto" w:fill="FFFFFF"/>
        </w:rPr>
      </w:pPr>
    </w:p>
    <w:p w14:paraId="77BB412D" w14:textId="103233BF" w:rsidR="00BA44A2" w:rsidRPr="005074A3" w:rsidRDefault="00F570E6" w:rsidP="00D40B0A">
      <w:pPr>
        <w:ind w:right="-6"/>
      </w:pPr>
      <w:r w:rsidRPr="005074A3">
        <w:t>The session</w:t>
      </w:r>
      <w:r w:rsidR="002331F4" w:rsidRPr="005074A3">
        <w:t>s</w:t>
      </w:r>
      <w:r w:rsidRPr="005074A3">
        <w:t xml:space="preserve"> </w:t>
      </w:r>
      <w:r w:rsidR="002331F4" w:rsidRPr="005074A3">
        <w:t xml:space="preserve">cover the below </w:t>
      </w:r>
      <w:r w:rsidR="002F7BBD" w:rsidRPr="005074A3">
        <w:t xml:space="preserve">titles. </w:t>
      </w:r>
    </w:p>
    <w:p w14:paraId="33B0A7A4" w14:textId="77777777" w:rsidR="001C6918" w:rsidRPr="005074A3" w:rsidRDefault="00BA44A2" w:rsidP="001C6918">
      <w:pPr>
        <w:pStyle w:val="ListParagraph"/>
        <w:numPr>
          <w:ilvl w:val="0"/>
          <w:numId w:val="38"/>
        </w:numPr>
        <w:ind w:right="-6"/>
      </w:pPr>
      <w:r w:rsidRPr="005074A3">
        <w:t xml:space="preserve">Emerging opportunities and challenges for transport equity in a rapidly digitalized world and </w:t>
      </w:r>
      <w:proofErr w:type="gramStart"/>
      <w:r w:rsidRPr="005074A3">
        <w:t>New</w:t>
      </w:r>
      <w:proofErr w:type="gramEnd"/>
      <w:r w:rsidRPr="005074A3">
        <w:t xml:space="preserve"> trends of rural transport and rural sustainability (chaired by Prof. </w:t>
      </w:r>
      <w:proofErr w:type="spellStart"/>
      <w:r w:rsidRPr="005074A3">
        <w:t>Pengjun</w:t>
      </w:r>
      <w:proofErr w:type="spellEnd"/>
      <w:r w:rsidRPr="005074A3">
        <w:t xml:space="preserve"> Zhao).</w:t>
      </w:r>
      <w:r w:rsidRPr="002F7BBD">
        <w:t xml:space="preserve"> </w:t>
      </w:r>
    </w:p>
    <w:p w14:paraId="6F0336A6" w14:textId="77777777" w:rsidR="001C6918" w:rsidRPr="005074A3" w:rsidRDefault="00BA44A2" w:rsidP="001C6918">
      <w:pPr>
        <w:pStyle w:val="ListParagraph"/>
        <w:numPr>
          <w:ilvl w:val="0"/>
          <w:numId w:val="38"/>
        </w:numPr>
        <w:ind w:right="-6"/>
      </w:pPr>
      <w:r w:rsidRPr="005074A3">
        <w:t>Geographies of air transport (chaired by Prof. Andy Goetz)</w:t>
      </w:r>
    </w:p>
    <w:p w14:paraId="4FA00953" w14:textId="77777777" w:rsidR="001C6918" w:rsidRPr="005074A3" w:rsidRDefault="00BA44A2" w:rsidP="001C6918">
      <w:pPr>
        <w:pStyle w:val="ListParagraph"/>
        <w:numPr>
          <w:ilvl w:val="0"/>
          <w:numId w:val="38"/>
        </w:numPr>
        <w:ind w:right="-6"/>
      </w:pPr>
      <w:r w:rsidRPr="005074A3">
        <w:t>Geographies of high-speed rail (chaired by Dr Chia-Lin Chen &amp; Prof. Andy Goetz</w:t>
      </w:r>
      <w:r w:rsidR="001C6918" w:rsidRPr="005074A3">
        <w:t>)</w:t>
      </w:r>
    </w:p>
    <w:p w14:paraId="25FDD7D1" w14:textId="77777777" w:rsidR="001C6918" w:rsidRPr="005074A3" w:rsidRDefault="00BA44A2" w:rsidP="001C6918">
      <w:pPr>
        <w:pStyle w:val="ListParagraph"/>
        <w:numPr>
          <w:ilvl w:val="0"/>
          <w:numId w:val="38"/>
        </w:numPr>
        <w:ind w:right="-6"/>
      </w:pPr>
      <w:r w:rsidRPr="005074A3">
        <w:t>In the wake of social and technological transformation: Revisiting the future of mobility (chaired by Dr</w:t>
      </w:r>
      <w:r w:rsidRPr="002F7BBD">
        <w:t xml:space="preserve"> </w:t>
      </w:r>
      <w:hyperlink r:id="rId38" w:history="1">
        <w:r w:rsidRPr="005074A3">
          <w:t>Matthias Sweet</w:t>
        </w:r>
      </w:hyperlink>
      <w:r w:rsidRPr="002F7BBD">
        <w:t xml:space="preserve"> </w:t>
      </w:r>
      <w:r w:rsidRPr="005074A3">
        <w:t>&amp; Prof.</w:t>
      </w:r>
      <w:r w:rsidRPr="002F7BBD">
        <w:t xml:space="preserve"> </w:t>
      </w:r>
      <w:hyperlink r:id="rId39" w:history="1">
        <w:r w:rsidRPr="005074A3">
          <w:t>Darren Scott</w:t>
        </w:r>
      </w:hyperlink>
      <w:r w:rsidRPr="005074A3">
        <w:t>)</w:t>
      </w:r>
    </w:p>
    <w:p w14:paraId="602111A1" w14:textId="77777777" w:rsidR="001C6918" w:rsidRPr="005074A3" w:rsidRDefault="00BA44A2" w:rsidP="001C6918">
      <w:pPr>
        <w:pStyle w:val="ListParagraph"/>
        <w:numPr>
          <w:ilvl w:val="0"/>
          <w:numId w:val="38"/>
        </w:numPr>
        <w:ind w:right="-6"/>
      </w:pPr>
      <w:r w:rsidRPr="005074A3">
        <w:t>Medium-sized, small, peripheral ports and territorial development (chaired by Dr</w:t>
      </w:r>
      <w:r w:rsidRPr="002F7BBD">
        <w:t xml:space="preserve"> </w:t>
      </w:r>
      <w:hyperlink r:id="rId40" w:history="1">
        <w:r w:rsidRPr="005074A3">
          <w:t>Arnaud Serry</w:t>
        </w:r>
      </w:hyperlink>
      <w:r w:rsidRPr="005074A3">
        <w:t>)</w:t>
      </w:r>
    </w:p>
    <w:p w14:paraId="77E39017" w14:textId="77777777" w:rsidR="001C6918" w:rsidRPr="005074A3" w:rsidRDefault="00BA44A2" w:rsidP="001C6918">
      <w:pPr>
        <w:pStyle w:val="ListParagraph"/>
        <w:numPr>
          <w:ilvl w:val="0"/>
          <w:numId w:val="38"/>
        </w:numPr>
        <w:ind w:right="-6"/>
      </w:pPr>
      <w:r w:rsidRPr="005074A3">
        <w:t>Progress in shared mobility research (chaired by Dr</w:t>
      </w:r>
      <w:r w:rsidRPr="002F7BBD">
        <w:t xml:space="preserve"> </w:t>
      </w:r>
      <w:hyperlink r:id="rId41" w:history="1">
        <w:r w:rsidRPr="005074A3">
          <w:t xml:space="preserve">Ana </w:t>
        </w:r>
        <w:proofErr w:type="spellStart"/>
        <w:r w:rsidRPr="005074A3">
          <w:t>Condeço</w:t>
        </w:r>
        <w:proofErr w:type="spellEnd"/>
        <w:r w:rsidRPr="005074A3">
          <w:t xml:space="preserve"> </w:t>
        </w:r>
        <w:proofErr w:type="spellStart"/>
        <w:r w:rsidRPr="005074A3">
          <w:t>Melhorado</w:t>
        </w:r>
        <w:proofErr w:type="spellEnd"/>
      </w:hyperlink>
      <w:r w:rsidRPr="002F7BBD">
        <w:t xml:space="preserve"> </w:t>
      </w:r>
      <w:proofErr w:type="spellStart"/>
      <w:r w:rsidRPr="005074A3">
        <w:t>Condeço</w:t>
      </w:r>
      <w:proofErr w:type="spellEnd"/>
      <w:r w:rsidRPr="005074A3">
        <w:t>)</w:t>
      </w:r>
    </w:p>
    <w:p w14:paraId="001906FD" w14:textId="77777777" w:rsidR="001C6918" w:rsidRPr="005074A3" w:rsidRDefault="00BA44A2" w:rsidP="001C6918">
      <w:pPr>
        <w:pStyle w:val="ListParagraph"/>
        <w:numPr>
          <w:ilvl w:val="0"/>
          <w:numId w:val="38"/>
        </w:numPr>
        <w:ind w:right="-6"/>
      </w:pPr>
      <w:r w:rsidRPr="005074A3">
        <w:t>Re-making of space through urban experiments (chaired by Dr</w:t>
      </w:r>
      <w:r w:rsidRPr="002F7BBD">
        <w:t xml:space="preserve"> </w:t>
      </w:r>
      <w:hyperlink r:id="rId42" w:history="1">
        <w:r w:rsidRPr="005074A3">
          <w:t>Kristina Trygg</w:t>
        </w:r>
      </w:hyperlink>
      <w:r w:rsidRPr="002F7BBD">
        <w:t xml:space="preserve"> </w:t>
      </w:r>
      <w:r w:rsidRPr="005074A3">
        <w:t>&amp; Dr</w:t>
      </w:r>
      <w:r w:rsidRPr="002F7BBD">
        <w:t xml:space="preserve"> </w:t>
      </w:r>
      <w:hyperlink r:id="rId43" w:history="1">
        <w:r w:rsidRPr="005074A3">
          <w:t xml:space="preserve">Ida </w:t>
        </w:r>
        <w:proofErr w:type="spellStart"/>
        <w:r w:rsidRPr="005074A3">
          <w:t>Grundel</w:t>
        </w:r>
        <w:proofErr w:type="spellEnd"/>
      </w:hyperlink>
      <w:r w:rsidRPr="005074A3">
        <w:t>)</w:t>
      </w:r>
    </w:p>
    <w:p w14:paraId="784B6F46" w14:textId="77777777" w:rsidR="001C6918" w:rsidRPr="005074A3" w:rsidRDefault="00BA44A2" w:rsidP="001C6918">
      <w:pPr>
        <w:pStyle w:val="ListParagraph"/>
        <w:numPr>
          <w:ilvl w:val="0"/>
          <w:numId w:val="38"/>
        </w:numPr>
        <w:ind w:right="-6"/>
      </w:pPr>
      <w:r w:rsidRPr="005074A3">
        <w:t xml:space="preserve">Road, Rail, Tram – Geographies of Mobility (chaired by Dr Jakub </w:t>
      </w:r>
      <w:proofErr w:type="spellStart"/>
      <w:r w:rsidRPr="005074A3">
        <w:t>Taczanowski</w:t>
      </w:r>
      <w:proofErr w:type="spellEnd"/>
      <w:r w:rsidRPr="005074A3">
        <w:t>)</w:t>
      </w:r>
    </w:p>
    <w:p w14:paraId="1B55A701" w14:textId="77777777" w:rsidR="001C6918" w:rsidRPr="005074A3" w:rsidRDefault="00BA44A2" w:rsidP="001C6918">
      <w:pPr>
        <w:pStyle w:val="ListParagraph"/>
        <w:numPr>
          <w:ilvl w:val="0"/>
          <w:numId w:val="38"/>
        </w:numPr>
        <w:ind w:right="-6"/>
      </w:pPr>
      <w:r w:rsidRPr="005074A3">
        <w:t>Safe or mobile? Navigating climate and mobility transitions (chaired by Prof.</w:t>
      </w:r>
      <w:r w:rsidRPr="002F7BBD">
        <w:t xml:space="preserve"> </w:t>
      </w:r>
      <w:hyperlink r:id="rId44" w:history="1">
        <w:proofErr w:type="spellStart"/>
        <w:r w:rsidRPr="005074A3">
          <w:t>Nacima</w:t>
        </w:r>
        <w:proofErr w:type="spellEnd"/>
        <w:r w:rsidRPr="005074A3">
          <w:t xml:space="preserve"> Baron</w:t>
        </w:r>
      </w:hyperlink>
      <w:r w:rsidRPr="005074A3">
        <w:t>, Prof. John Renne, Prof.</w:t>
      </w:r>
      <w:r w:rsidRPr="002F7BBD">
        <w:t xml:space="preserve"> </w:t>
      </w:r>
      <w:hyperlink r:id="rId45" w:history="1">
        <w:r w:rsidRPr="005074A3">
          <w:t>Billy Fields</w:t>
        </w:r>
      </w:hyperlink>
      <w:r w:rsidRPr="005074A3">
        <w:t>)</w:t>
      </w:r>
    </w:p>
    <w:p w14:paraId="68B78E4E" w14:textId="77777777" w:rsidR="001C6918" w:rsidRPr="005074A3" w:rsidRDefault="00BA44A2" w:rsidP="001C6918">
      <w:pPr>
        <w:pStyle w:val="ListParagraph"/>
        <w:numPr>
          <w:ilvl w:val="0"/>
          <w:numId w:val="38"/>
        </w:numPr>
        <w:ind w:right="-6"/>
      </w:pPr>
      <w:r w:rsidRPr="005074A3">
        <w:t>Sustainable Transit-Oriented Development (STOD): New Perspectives and Advances (chaired by Dr</w:t>
      </w:r>
      <w:r w:rsidRPr="002F7BBD">
        <w:t xml:space="preserve"> </w:t>
      </w:r>
      <w:hyperlink r:id="rId46" w:history="1">
        <w:r w:rsidRPr="005074A3">
          <w:t>Chia-Lin Chen</w:t>
        </w:r>
      </w:hyperlink>
      <w:r w:rsidRPr="005074A3">
        <w:t>; Prof. Richard D. Knowles)</w:t>
      </w:r>
      <w:r w:rsidRPr="002F7BBD">
        <w:t xml:space="preserve"> </w:t>
      </w:r>
    </w:p>
    <w:p w14:paraId="69B7D67D" w14:textId="2C8440D2" w:rsidR="00BA44A2" w:rsidRPr="005074A3" w:rsidRDefault="00BA44A2" w:rsidP="001C6918">
      <w:pPr>
        <w:pStyle w:val="ListParagraph"/>
        <w:numPr>
          <w:ilvl w:val="0"/>
          <w:numId w:val="38"/>
        </w:numPr>
        <w:ind w:right="-6"/>
      </w:pPr>
      <w:r w:rsidRPr="005074A3">
        <w:t xml:space="preserve">Transportation networks over the long run (chaired by Dr Alexis </w:t>
      </w:r>
      <w:proofErr w:type="spellStart"/>
      <w:r w:rsidRPr="005074A3">
        <w:t>Litvine</w:t>
      </w:r>
      <w:proofErr w:type="spellEnd"/>
      <w:r w:rsidRPr="005074A3">
        <w:t xml:space="preserve">, Prof. Thomas </w:t>
      </w:r>
      <w:proofErr w:type="spellStart"/>
      <w:r w:rsidRPr="005074A3">
        <w:t>Thévenin</w:t>
      </w:r>
      <w:proofErr w:type="spellEnd"/>
      <w:r w:rsidRPr="005074A3">
        <w:t>)</w:t>
      </w:r>
    </w:p>
    <w:p w14:paraId="71C36D1F" w14:textId="77777777" w:rsidR="00E91744" w:rsidRPr="005074A3" w:rsidRDefault="00E91744" w:rsidP="00BA44A2">
      <w:pPr>
        <w:ind w:right="-6"/>
      </w:pPr>
    </w:p>
    <w:p w14:paraId="5E973422" w14:textId="78DC9807" w:rsidR="00BA44A2" w:rsidRPr="005074A3" w:rsidRDefault="00F570E6" w:rsidP="00BA44A2">
      <w:pPr>
        <w:ind w:right="-6"/>
      </w:pPr>
      <w:r w:rsidRPr="005074A3">
        <w:t>For more detail of the papers, please find from our commission website</w:t>
      </w:r>
      <w:r w:rsidR="00D138A5" w:rsidRPr="005074A3">
        <w:t xml:space="preserve"> or </w:t>
      </w:r>
      <w:hyperlink r:id="rId47" w:history="1">
        <w:r w:rsidR="00D138A5" w:rsidRPr="005074A3">
          <w:t>here</w:t>
        </w:r>
      </w:hyperlink>
      <w:r w:rsidR="00D138A5" w:rsidRPr="005074A3">
        <w:t xml:space="preserve">. </w:t>
      </w:r>
    </w:p>
    <w:p w14:paraId="7B8A916D" w14:textId="77777777" w:rsidR="00E91744" w:rsidRDefault="00E91744" w:rsidP="00BA44A2">
      <w:pPr>
        <w:ind w:right="-6"/>
        <w:rPr>
          <w:rFonts w:ascii="Segoe UI" w:hAnsi="Segoe UI" w:cs="Segoe UI"/>
          <w:sz w:val="21"/>
          <w:szCs w:val="21"/>
          <w:shd w:val="clear" w:color="auto" w:fill="FFFFFF"/>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37"/>
        <w:gridCol w:w="4629"/>
      </w:tblGrid>
      <w:tr w:rsidR="00EB6F94" w14:paraId="6EA2B50E" w14:textId="77777777" w:rsidTr="00C54E3E">
        <w:tc>
          <w:tcPr>
            <w:tcW w:w="4432" w:type="dxa"/>
          </w:tcPr>
          <w:p w14:paraId="2BED8A4F" w14:textId="76345FDE" w:rsidR="00361E29" w:rsidRDefault="003D196C" w:rsidP="00D40B0A">
            <w:pPr>
              <w:ind w:right="-6"/>
              <w:rPr>
                <w:rFonts w:ascii="Segoe UI" w:hAnsi="Segoe UI" w:cs="Segoe UI"/>
                <w:sz w:val="21"/>
                <w:szCs w:val="21"/>
                <w:shd w:val="clear" w:color="auto" w:fill="FFFFFF"/>
              </w:rPr>
            </w:pPr>
            <w:r>
              <w:rPr>
                <w:rFonts w:ascii="Segoe UI" w:hAnsi="Segoe UI" w:cs="Segoe UI"/>
                <w:noProof/>
                <w:sz w:val="21"/>
                <w:szCs w:val="21"/>
                <w:shd w:val="clear" w:color="auto" w:fill="FFFFFF"/>
              </w:rPr>
              <w:drawing>
                <wp:inline distT="0" distB="0" distL="0" distR="0" wp14:anchorId="524EB75E" wp14:editId="4A35DD7F">
                  <wp:extent cx="2769704" cy="1369576"/>
                  <wp:effectExtent l="0" t="0" r="0" b="2540"/>
                  <wp:docPr id="1220528075" name="Picture 11" descr="A group of people sitting at tables in a classroo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0528075" name="Picture 11" descr="A group of people sitting at tables in a classroom&#10;&#10;Description automatically generated"/>
                          <pic:cNvPicPr/>
                        </pic:nvPicPr>
                        <pic:blipFill>
                          <a:blip r:embed="rId48"/>
                          <a:stretch>
                            <a:fillRect/>
                          </a:stretch>
                        </pic:blipFill>
                        <pic:spPr>
                          <a:xfrm>
                            <a:off x="0" y="0"/>
                            <a:ext cx="2972096" cy="1469656"/>
                          </a:xfrm>
                          <a:prstGeom prst="rect">
                            <a:avLst/>
                          </a:prstGeom>
                        </pic:spPr>
                      </pic:pic>
                    </a:graphicData>
                  </a:graphic>
                </wp:inline>
              </w:drawing>
            </w:r>
          </w:p>
        </w:tc>
        <w:tc>
          <w:tcPr>
            <w:tcW w:w="4624" w:type="dxa"/>
          </w:tcPr>
          <w:p w14:paraId="52DFCC05" w14:textId="5941E70F" w:rsidR="00361E29" w:rsidRDefault="00C01902" w:rsidP="00D40B0A">
            <w:pPr>
              <w:ind w:right="-6"/>
              <w:rPr>
                <w:rFonts w:ascii="Segoe UI" w:hAnsi="Segoe UI" w:cs="Segoe UI"/>
                <w:sz w:val="21"/>
                <w:szCs w:val="21"/>
                <w:shd w:val="clear" w:color="auto" w:fill="FFFFFF"/>
              </w:rPr>
            </w:pPr>
            <w:r>
              <w:fldChar w:fldCharType="begin"/>
            </w:r>
            <w:r>
              <w:instrText xml:space="preserve"> INCLUDEPICTURE "https://media.licdn.com/dms/image/v2/D4E22AQEv5AYR2SEePg/feedshare-shrink_2048_1536/feedshare-shrink_2048_1536/0/1725313488467?e=1740009600&amp;v=beta&amp;t=7M6L7rCzn1sjn66wRvDpczhL8XaqhpznuVbH4BA_9Bk" \* MERGEFORMATINET </w:instrText>
            </w:r>
            <w:r>
              <w:fldChar w:fldCharType="separate"/>
            </w:r>
            <w:r>
              <w:rPr>
                <w:noProof/>
              </w:rPr>
              <w:drawing>
                <wp:inline distT="0" distB="0" distL="0" distR="0" wp14:anchorId="2560922F" wp14:editId="60F96D4F">
                  <wp:extent cx="2893537" cy="1305698"/>
                  <wp:effectExtent l="0" t="0" r="2540" b="2540"/>
                  <wp:docPr id="1844792564" name="Picture 20" descr="No alt text provided for this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No alt text provided for this image"/>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2916186" cy="1315918"/>
                          </a:xfrm>
                          <a:prstGeom prst="rect">
                            <a:avLst/>
                          </a:prstGeom>
                          <a:noFill/>
                          <a:ln>
                            <a:noFill/>
                          </a:ln>
                        </pic:spPr>
                      </pic:pic>
                    </a:graphicData>
                  </a:graphic>
                </wp:inline>
              </w:drawing>
            </w:r>
            <w:r>
              <w:fldChar w:fldCharType="end"/>
            </w:r>
          </w:p>
        </w:tc>
      </w:tr>
      <w:tr w:rsidR="00EB6F94" w14:paraId="1C5B8656" w14:textId="77777777" w:rsidTr="00C54E3E">
        <w:tc>
          <w:tcPr>
            <w:tcW w:w="4432" w:type="dxa"/>
          </w:tcPr>
          <w:p w14:paraId="7308C0BC" w14:textId="2717496C" w:rsidR="00361E29" w:rsidRDefault="00B417D2" w:rsidP="00D40B0A">
            <w:pPr>
              <w:ind w:right="-6"/>
              <w:rPr>
                <w:rFonts w:ascii="Segoe UI" w:hAnsi="Segoe UI" w:cs="Segoe UI"/>
                <w:sz w:val="21"/>
                <w:szCs w:val="21"/>
                <w:shd w:val="clear" w:color="auto" w:fill="FFFFFF"/>
              </w:rPr>
            </w:pPr>
            <w:r>
              <w:lastRenderedPageBreak/>
              <w:fldChar w:fldCharType="begin"/>
            </w:r>
            <w:r>
              <w:instrText xml:space="preserve"> INCLUDEPICTURE "https://media.licdn.com/dms/image/v2/D4E22AQFbrcGQuRV2LQ/feedshare-shrink_2048_1536/feedshare-shrink_2048_1536/0/1725313501146?e=1740009600&amp;v=beta&amp;t=oTy2LkL4DitghWoOp2OVfyJSW6Nge1giQx2_hq-UYMg" \* MERGEFORMATINET </w:instrText>
            </w:r>
            <w:r>
              <w:fldChar w:fldCharType="separate"/>
            </w:r>
            <w:r>
              <w:rPr>
                <w:noProof/>
              </w:rPr>
              <w:drawing>
                <wp:inline distT="0" distB="0" distL="0" distR="0" wp14:anchorId="2B55B934" wp14:editId="5EDCD53E">
                  <wp:extent cx="2730658" cy="1376514"/>
                  <wp:effectExtent l="0" t="0" r="0" b="0"/>
                  <wp:docPr id="1405167010" name="Picture 21" descr="No alt text provided for this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No alt text provided for this image"/>
                          <pic:cNvPicPr>
                            <a:picLocks noChangeAspect="1" noChangeArrowheads="1"/>
                          </pic:cNvPicPr>
                        </pic:nvPicPr>
                        <pic:blipFill rotWithShape="1">
                          <a:blip r:embed="rId50">
                            <a:extLst>
                              <a:ext uri="{28A0092B-C50C-407E-A947-70E740481C1C}">
                                <a14:useLocalDpi xmlns:a14="http://schemas.microsoft.com/office/drawing/2010/main" val="0"/>
                              </a:ext>
                            </a:extLst>
                          </a:blip>
                          <a:srcRect t="17802"/>
                          <a:stretch/>
                        </pic:blipFill>
                        <pic:spPr bwMode="auto">
                          <a:xfrm>
                            <a:off x="0" y="0"/>
                            <a:ext cx="2782105" cy="1402448"/>
                          </a:xfrm>
                          <a:prstGeom prst="rect">
                            <a:avLst/>
                          </a:prstGeom>
                          <a:noFill/>
                          <a:ln>
                            <a:noFill/>
                          </a:ln>
                          <a:extLst>
                            <a:ext uri="{53640926-AAD7-44D8-BBD7-CCE9431645EC}">
                              <a14:shadowObscured xmlns:a14="http://schemas.microsoft.com/office/drawing/2010/main"/>
                            </a:ext>
                          </a:extLst>
                        </pic:spPr>
                      </pic:pic>
                    </a:graphicData>
                  </a:graphic>
                </wp:inline>
              </w:drawing>
            </w:r>
            <w:r>
              <w:fldChar w:fldCharType="end"/>
            </w:r>
          </w:p>
        </w:tc>
        <w:tc>
          <w:tcPr>
            <w:tcW w:w="4624" w:type="dxa"/>
          </w:tcPr>
          <w:p w14:paraId="31D6E6A8" w14:textId="563E654B" w:rsidR="00361E29" w:rsidRDefault="002E2326" w:rsidP="00D40B0A">
            <w:pPr>
              <w:ind w:right="-6"/>
              <w:rPr>
                <w:rFonts w:ascii="Segoe UI" w:hAnsi="Segoe UI" w:cs="Segoe UI"/>
                <w:sz w:val="21"/>
                <w:szCs w:val="21"/>
                <w:shd w:val="clear" w:color="auto" w:fill="FFFFFF"/>
              </w:rPr>
            </w:pPr>
            <w:r>
              <w:fldChar w:fldCharType="begin"/>
            </w:r>
            <w:r>
              <w:instrText xml:space="preserve"> INCLUDEPICTURE "https://media.licdn.com/dms/image/v2/D4E22AQH4eus_39jk9A/feedshare-shrink_2048_1536/feedshare-shrink_2048_1536/0/1725313504508?e=1740009600&amp;v=beta&amp;t=HmO8ArFK9IxvC4-Bm5Nw2EtxfBu2qn9O_9UstHybq5g" \* MERGEFORMATINET </w:instrText>
            </w:r>
            <w:r>
              <w:fldChar w:fldCharType="separate"/>
            </w:r>
            <w:r>
              <w:rPr>
                <w:noProof/>
              </w:rPr>
              <w:drawing>
                <wp:inline distT="0" distB="0" distL="0" distR="0" wp14:anchorId="46F13047" wp14:editId="70B33E86">
                  <wp:extent cx="1708785" cy="1375810"/>
                  <wp:effectExtent l="0" t="0" r="5715" b="0"/>
                  <wp:docPr id="918939901" name="Picture 25" descr="No alt text provided for this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No alt text provided for this image"/>
                          <pic:cNvPicPr>
                            <a:picLocks noChangeAspect="1" noChangeArrowheads="1"/>
                          </pic:cNvPicPr>
                        </pic:nvPicPr>
                        <pic:blipFill rotWithShape="1">
                          <a:blip r:embed="rId51">
                            <a:extLst>
                              <a:ext uri="{28A0092B-C50C-407E-A947-70E740481C1C}">
                                <a14:useLocalDpi xmlns:a14="http://schemas.microsoft.com/office/drawing/2010/main" val="0"/>
                              </a:ext>
                            </a:extLst>
                          </a:blip>
                          <a:srcRect r="22772" b="17100"/>
                          <a:stretch/>
                        </pic:blipFill>
                        <pic:spPr bwMode="auto">
                          <a:xfrm>
                            <a:off x="0" y="0"/>
                            <a:ext cx="1758463" cy="1415808"/>
                          </a:xfrm>
                          <a:prstGeom prst="rect">
                            <a:avLst/>
                          </a:prstGeom>
                          <a:noFill/>
                          <a:ln>
                            <a:noFill/>
                          </a:ln>
                          <a:extLst>
                            <a:ext uri="{53640926-AAD7-44D8-BBD7-CCE9431645EC}">
                              <a14:shadowObscured xmlns:a14="http://schemas.microsoft.com/office/drawing/2010/main"/>
                            </a:ext>
                          </a:extLst>
                        </pic:spPr>
                      </pic:pic>
                    </a:graphicData>
                  </a:graphic>
                </wp:inline>
              </w:drawing>
            </w:r>
            <w:r>
              <w:fldChar w:fldCharType="end"/>
            </w:r>
            <w:r w:rsidR="00995481">
              <w:fldChar w:fldCharType="begin"/>
            </w:r>
            <w:r w:rsidR="00995481">
              <w:instrText xml:space="preserve"> INCLUDEPICTURE "https://media.licdn.com/dms/image/v2/D4E22AQEE0Q4lIKUtLw/feedshare-shrink_2048_1536/feedshare-shrink_2048_1536/0/1725313495942?e=1740009600&amp;v=beta&amp;t=BPClAzsnEgpkPHpe7yF3NmsleJ3QVICxyyC7qJ2RVYg" \* MERGEFORMATINET </w:instrText>
            </w:r>
            <w:r w:rsidR="00995481">
              <w:fldChar w:fldCharType="separate"/>
            </w:r>
            <w:r w:rsidR="00995481">
              <w:rPr>
                <w:noProof/>
              </w:rPr>
              <w:drawing>
                <wp:inline distT="0" distB="0" distL="0" distR="0" wp14:anchorId="32C0BF18" wp14:editId="09DEA11E">
                  <wp:extent cx="1078865" cy="1370714"/>
                  <wp:effectExtent l="0" t="0" r="635" b="1270"/>
                  <wp:docPr id="1950561327" name="Picture 29" descr="No alt text provided for this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No alt text provided for this image"/>
                          <pic:cNvPicPr>
                            <a:picLocks noChangeAspect="1" noChangeArrowheads="1"/>
                          </pic:cNvPicPr>
                        </pic:nvPicPr>
                        <pic:blipFill rotWithShape="1">
                          <a:blip r:embed="rId52">
                            <a:extLst>
                              <a:ext uri="{28A0092B-C50C-407E-A947-70E740481C1C}">
                                <a14:useLocalDpi xmlns:a14="http://schemas.microsoft.com/office/drawing/2010/main" val="0"/>
                              </a:ext>
                            </a:extLst>
                          </a:blip>
                          <a:srcRect l="47803" t="2052" r="13823" b="13043"/>
                          <a:stretch/>
                        </pic:blipFill>
                        <pic:spPr bwMode="auto">
                          <a:xfrm>
                            <a:off x="0" y="0"/>
                            <a:ext cx="1094151" cy="1390135"/>
                          </a:xfrm>
                          <a:prstGeom prst="rect">
                            <a:avLst/>
                          </a:prstGeom>
                          <a:noFill/>
                          <a:ln>
                            <a:noFill/>
                          </a:ln>
                          <a:extLst>
                            <a:ext uri="{53640926-AAD7-44D8-BBD7-CCE9431645EC}">
                              <a14:shadowObscured xmlns:a14="http://schemas.microsoft.com/office/drawing/2010/main"/>
                            </a:ext>
                          </a:extLst>
                        </pic:spPr>
                      </pic:pic>
                    </a:graphicData>
                  </a:graphic>
                </wp:inline>
              </w:drawing>
            </w:r>
            <w:r w:rsidR="00995481">
              <w:fldChar w:fldCharType="end"/>
            </w:r>
          </w:p>
        </w:tc>
      </w:tr>
      <w:tr w:rsidR="00C54E3E" w14:paraId="6278DF1A" w14:textId="77777777" w:rsidTr="00C54E3E">
        <w:tc>
          <w:tcPr>
            <w:tcW w:w="4432" w:type="dxa"/>
          </w:tcPr>
          <w:p w14:paraId="42865990" w14:textId="62546356" w:rsidR="00C01902" w:rsidRDefault="007A7104" w:rsidP="00D40B0A">
            <w:pPr>
              <w:ind w:right="-6"/>
              <w:rPr>
                <w:rFonts w:ascii="Segoe UI" w:hAnsi="Segoe UI" w:cs="Segoe UI"/>
                <w:sz w:val="21"/>
                <w:szCs w:val="21"/>
                <w:shd w:val="clear" w:color="auto" w:fill="FFFFFF"/>
              </w:rPr>
            </w:pPr>
            <w:r>
              <w:fldChar w:fldCharType="begin"/>
            </w:r>
            <w:r>
              <w:instrText xml:space="preserve"> INCLUDEPICTURE "https://media.licdn.com/dms/image/v2/D4E22AQEUBGvL6Ilm_A/feedshare-shrink_2048_1536/feedshare-shrink_2048_1536/0/1725313498034?e=1740009600&amp;v=beta&amp;t=baRZELWxkX7hgcRFNbH5qXCTfIBahrMRox8a0nImajQ" \* MERGEFORMATINET </w:instrText>
            </w:r>
            <w:r>
              <w:fldChar w:fldCharType="separate"/>
            </w:r>
            <w:r>
              <w:rPr>
                <w:noProof/>
              </w:rPr>
              <w:drawing>
                <wp:inline distT="0" distB="0" distL="0" distR="0" wp14:anchorId="5A91B519" wp14:editId="6F741C3C">
                  <wp:extent cx="1258254" cy="950623"/>
                  <wp:effectExtent l="0" t="0" r="0" b="1905"/>
                  <wp:docPr id="84925097" name="Picture 27" descr="No alt text provided for this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No alt text provided for this image"/>
                          <pic:cNvPicPr>
                            <a:picLocks noChangeAspect="1" noChangeArrowheads="1"/>
                          </pic:cNvPicPr>
                        </pic:nvPicPr>
                        <pic:blipFill rotWithShape="1">
                          <a:blip r:embed="rId53">
                            <a:extLst>
                              <a:ext uri="{28A0092B-C50C-407E-A947-70E740481C1C}">
                                <a14:useLocalDpi xmlns:a14="http://schemas.microsoft.com/office/drawing/2010/main" val="0"/>
                              </a:ext>
                            </a:extLst>
                          </a:blip>
                          <a:srcRect l="-1" t="10033" r="10691"/>
                          <a:stretch/>
                        </pic:blipFill>
                        <pic:spPr bwMode="auto">
                          <a:xfrm>
                            <a:off x="0" y="0"/>
                            <a:ext cx="1314828" cy="993365"/>
                          </a:xfrm>
                          <a:prstGeom prst="rect">
                            <a:avLst/>
                          </a:prstGeom>
                          <a:noFill/>
                          <a:ln>
                            <a:noFill/>
                          </a:ln>
                          <a:extLst>
                            <a:ext uri="{53640926-AAD7-44D8-BBD7-CCE9431645EC}">
                              <a14:shadowObscured xmlns:a14="http://schemas.microsoft.com/office/drawing/2010/main"/>
                            </a:ext>
                          </a:extLst>
                        </pic:spPr>
                      </pic:pic>
                    </a:graphicData>
                  </a:graphic>
                </wp:inline>
              </w:drawing>
            </w:r>
            <w:r>
              <w:fldChar w:fldCharType="end"/>
            </w:r>
            <w:r w:rsidR="00B30D99">
              <w:rPr>
                <w:rFonts w:ascii="Segoe UI" w:hAnsi="Segoe UI" w:cs="Segoe UI"/>
                <w:noProof/>
                <w:sz w:val="21"/>
                <w:szCs w:val="21"/>
                <w:shd w:val="clear" w:color="auto" w:fill="FFFFFF"/>
              </w:rPr>
              <w:t xml:space="preserve"> </w:t>
            </w:r>
            <w:r w:rsidR="00B30D99">
              <w:rPr>
                <w:rFonts w:ascii="Segoe UI" w:hAnsi="Segoe UI" w:cs="Segoe UI"/>
                <w:noProof/>
                <w:sz w:val="21"/>
                <w:szCs w:val="21"/>
                <w:shd w:val="clear" w:color="auto" w:fill="FFFFFF"/>
              </w:rPr>
              <w:drawing>
                <wp:inline distT="0" distB="0" distL="0" distR="0" wp14:anchorId="70FFDF17" wp14:editId="4408769A">
                  <wp:extent cx="1367289" cy="953384"/>
                  <wp:effectExtent l="0" t="0" r="4445" b="0"/>
                  <wp:docPr id="1751402274" name="Picture 28" descr="A group of people in a classroo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1402274" name="Picture 28" descr="A group of people in a classroom&#10;&#10;Description automatically generated"/>
                          <pic:cNvPicPr/>
                        </pic:nvPicPr>
                        <pic:blipFill rotWithShape="1">
                          <a:blip r:embed="rId54"/>
                          <a:srcRect t="14289" r="7802"/>
                          <a:stretch/>
                        </pic:blipFill>
                        <pic:spPr bwMode="auto">
                          <a:xfrm>
                            <a:off x="0" y="0"/>
                            <a:ext cx="1431258" cy="997989"/>
                          </a:xfrm>
                          <a:prstGeom prst="rect">
                            <a:avLst/>
                          </a:prstGeom>
                          <a:ln>
                            <a:noFill/>
                          </a:ln>
                          <a:extLst>
                            <a:ext uri="{53640926-AAD7-44D8-BBD7-CCE9431645EC}">
                              <a14:shadowObscured xmlns:a14="http://schemas.microsoft.com/office/drawing/2010/main"/>
                            </a:ext>
                          </a:extLst>
                        </pic:spPr>
                      </pic:pic>
                    </a:graphicData>
                  </a:graphic>
                </wp:inline>
              </w:drawing>
            </w:r>
          </w:p>
        </w:tc>
        <w:tc>
          <w:tcPr>
            <w:tcW w:w="4624" w:type="dxa"/>
          </w:tcPr>
          <w:p w14:paraId="3726B19F" w14:textId="1EC70C46" w:rsidR="00C01902" w:rsidRDefault="00BD0167" w:rsidP="007219CE">
            <w:pPr>
              <w:keepNext/>
              <w:ind w:right="-6"/>
              <w:rPr>
                <w:rFonts w:ascii="Segoe UI" w:hAnsi="Segoe UI" w:cs="Segoe UI"/>
                <w:sz w:val="21"/>
                <w:szCs w:val="21"/>
                <w:shd w:val="clear" w:color="auto" w:fill="FFFFFF"/>
              </w:rPr>
            </w:pPr>
            <w:r>
              <w:fldChar w:fldCharType="begin"/>
            </w:r>
            <w:r>
              <w:instrText xml:space="preserve"> INCLUDEPICTURE "https://media.licdn.com/dms/image/v2/D4E22AQGQ2Opz4dXt0Q/feedshare-shrink_2048_1536/feedshare-shrink_2048_1536/0/1725313489247?e=1740009600&amp;v=beta&amp;t=T73-44oq3Vdq3hq2C23av5yYhblynWtlTdjAGv5M1L8" \* MERGEFORMATINET </w:instrText>
            </w:r>
            <w:r>
              <w:fldChar w:fldCharType="separate"/>
            </w:r>
            <w:r>
              <w:rPr>
                <w:noProof/>
              </w:rPr>
              <w:drawing>
                <wp:inline distT="0" distB="0" distL="0" distR="0" wp14:anchorId="308F7A76" wp14:editId="46B1A36F">
                  <wp:extent cx="2713355" cy="976186"/>
                  <wp:effectExtent l="0" t="0" r="4445" b="1905"/>
                  <wp:docPr id="146287969" name="Picture 26" descr="No alt text provided for this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No alt text provided for this image"/>
                          <pic:cNvPicPr>
                            <a:picLocks noChangeAspect="1" noChangeArrowheads="1"/>
                          </pic:cNvPicPr>
                        </pic:nvPicPr>
                        <pic:blipFill rotWithShape="1">
                          <a:blip r:embed="rId55">
                            <a:extLst>
                              <a:ext uri="{28A0092B-C50C-407E-A947-70E740481C1C}">
                                <a14:useLocalDpi xmlns:a14="http://schemas.microsoft.com/office/drawing/2010/main" val="0"/>
                              </a:ext>
                            </a:extLst>
                          </a:blip>
                          <a:srcRect l="5536" t="19637"/>
                          <a:stretch/>
                        </pic:blipFill>
                        <pic:spPr bwMode="auto">
                          <a:xfrm>
                            <a:off x="0" y="0"/>
                            <a:ext cx="2787021" cy="1002689"/>
                          </a:xfrm>
                          <a:prstGeom prst="rect">
                            <a:avLst/>
                          </a:prstGeom>
                          <a:noFill/>
                          <a:ln>
                            <a:noFill/>
                          </a:ln>
                          <a:extLst>
                            <a:ext uri="{53640926-AAD7-44D8-BBD7-CCE9431645EC}">
                              <a14:shadowObscured xmlns:a14="http://schemas.microsoft.com/office/drawing/2010/main"/>
                            </a:ext>
                          </a:extLst>
                        </pic:spPr>
                      </pic:pic>
                    </a:graphicData>
                  </a:graphic>
                </wp:inline>
              </w:drawing>
            </w:r>
            <w:r>
              <w:fldChar w:fldCharType="end"/>
            </w:r>
          </w:p>
        </w:tc>
      </w:tr>
    </w:tbl>
    <w:p w14:paraId="5FCD4DAC" w14:textId="1312474D" w:rsidR="00E91744" w:rsidRDefault="004934BC" w:rsidP="007219CE">
      <w:pPr>
        <w:pStyle w:val="Caption"/>
      </w:pPr>
      <w:r>
        <w:t xml:space="preserve">  </w:t>
      </w:r>
      <w:r w:rsidR="007219CE">
        <w:t xml:space="preserve">Figure </w:t>
      </w:r>
      <w:fldSimple w:instr=" SEQ Figure \* ARABIC ">
        <w:r w:rsidR="007219CE">
          <w:rPr>
            <w:noProof/>
          </w:rPr>
          <w:t>2</w:t>
        </w:r>
      </w:fldSimple>
      <w:r w:rsidR="007219CE">
        <w:t xml:space="preserve"> S</w:t>
      </w:r>
      <w:r w:rsidR="007219CE" w:rsidRPr="000A32DC">
        <w:t>napshots of the scenes during the conference</w:t>
      </w:r>
    </w:p>
    <w:p w14:paraId="28BD07A0" w14:textId="1387E79E" w:rsidR="0045463E" w:rsidRPr="0045463E" w:rsidRDefault="0045463E" w:rsidP="0045463E">
      <w:pPr>
        <w:pStyle w:val="Heading1"/>
      </w:pPr>
      <w:r w:rsidRPr="0045463E">
        <w:t xml:space="preserve">Informal Social Event </w:t>
      </w:r>
    </w:p>
    <w:p w14:paraId="3F735A21" w14:textId="18F5F4BF" w:rsidR="0036399A" w:rsidRPr="005074A3" w:rsidRDefault="005074A3" w:rsidP="00C54E3E">
      <w:r w:rsidRPr="005074A3">
        <w:t xml:space="preserve">An informal social event was organised </w:t>
      </w:r>
      <w:r w:rsidR="00921E34">
        <w:t xml:space="preserve">on </w:t>
      </w:r>
      <w:r w:rsidRPr="005074A3">
        <w:t>27 August Tuesday from 6:30pm at The Ivy House (</w:t>
      </w:r>
      <w:hyperlink r:id="rId56" w:tooltip="https://www.theivyhouse.ie/" w:history="1">
        <w:r w:rsidRPr="005074A3">
          <w:t>https://www.theivyhouse.ie/</w:t>
        </w:r>
      </w:hyperlink>
      <w:r w:rsidRPr="005074A3">
        <w:t xml:space="preserve"> to allow further exchanges and networking among participants</w:t>
      </w:r>
      <w:r w:rsidR="0045463E" w:rsidRPr="005074A3">
        <w:t>). The T&amp;G Commission would especially thank Professor Aisling Reynolds for her excellent arrangement of finding the venue and sponsorship for this event.</w:t>
      </w:r>
      <w:r w:rsidR="00FB4039" w:rsidRPr="005074A3">
        <w:t xml:space="preserve"> </w:t>
      </w:r>
    </w:p>
    <w:p w14:paraId="237CA55B" w14:textId="77777777" w:rsidR="00BB7B12" w:rsidRPr="005074A3" w:rsidRDefault="00BB7B12" w:rsidP="0036399A">
      <w:pPr>
        <w:tabs>
          <w:tab w:val="left" w:pos="1283"/>
        </w:tabs>
        <w:ind w:right="-6"/>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96"/>
        <w:gridCol w:w="3034"/>
        <w:gridCol w:w="3036"/>
      </w:tblGrid>
      <w:tr w:rsidR="002F00C6" w14:paraId="6572AE89" w14:textId="77777777" w:rsidTr="004934BC">
        <w:tc>
          <w:tcPr>
            <w:tcW w:w="2992" w:type="dxa"/>
          </w:tcPr>
          <w:p w14:paraId="1A2E962C" w14:textId="3379B6A6" w:rsidR="00BB7B12" w:rsidRDefault="00BB7B12" w:rsidP="0036399A">
            <w:pPr>
              <w:tabs>
                <w:tab w:val="left" w:pos="1283"/>
              </w:tabs>
              <w:ind w:right="-6"/>
              <w:rPr>
                <w:rFonts w:ascii="Segoe UI" w:hAnsi="Segoe UI" w:cs="Segoe UI"/>
                <w:sz w:val="21"/>
                <w:szCs w:val="21"/>
                <w:shd w:val="clear" w:color="auto" w:fill="FFFFFF"/>
              </w:rPr>
            </w:pPr>
            <w:r>
              <w:rPr>
                <w:rFonts w:ascii="Segoe UI" w:hAnsi="Segoe UI" w:cs="Segoe UI"/>
                <w:noProof/>
                <w:sz w:val="21"/>
                <w:szCs w:val="21"/>
                <w:shd w:val="clear" w:color="auto" w:fill="FFFFFF"/>
              </w:rPr>
              <w:drawing>
                <wp:inline distT="0" distB="0" distL="0" distR="0" wp14:anchorId="5F60CD0D" wp14:editId="1FA76841">
                  <wp:extent cx="1815548" cy="1361761"/>
                  <wp:effectExtent l="0" t="0" r="635" b="0"/>
                  <wp:docPr id="1736987183" name="Picture 12" descr="A group of people sitting around a 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6987183" name="Picture 12" descr="A group of people sitting around a table&#10;&#10;Description automatically generated"/>
                          <pic:cNvPicPr/>
                        </pic:nvPicPr>
                        <pic:blipFill>
                          <a:blip r:embed="rId57"/>
                          <a:stretch>
                            <a:fillRect/>
                          </a:stretch>
                        </pic:blipFill>
                        <pic:spPr>
                          <a:xfrm>
                            <a:off x="0" y="0"/>
                            <a:ext cx="1878749" cy="1409165"/>
                          </a:xfrm>
                          <a:prstGeom prst="rect">
                            <a:avLst/>
                          </a:prstGeom>
                        </pic:spPr>
                      </pic:pic>
                    </a:graphicData>
                  </a:graphic>
                </wp:inline>
              </w:drawing>
            </w:r>
          </w:p>
        </w:tc>
        <w:tc>
          <w:tcPr>
            <w:tcW w:w="3031" w:type="dxa"/>
          </w:tcPr>
          <w:p w14:paraId="0843E63C" w14:textId="568D2123" w:rsidR="00BB7B12" w:rsidRDefault="00BB7B12" w:rsidP="0036399A">
            <w:pPr>
              <w:tabs>
                <w:tab w:val="left" w:pos="1283"/>
              </w:tabs>
              <w:ind w:right="-6"/>
              <w:rPr>
                <w:rFonts w:ascii="Segoe UI" w:hAnsi="Segoe UI" w:cs="Segoe UI"/>
                <w:sz w:val="21"/>
                <w:szCs w:val="21"/>
                <w:shd w:val="clear" w:color="auto" w:fill="FFFFFF"/>
              </w:rPr>
            </w:pPr>
            <w:r>
              <w:rPr>
                <w:rFonts w:ascii="Segoe UI" w:hAnsi="Segoe UI" w:cs="Segoe UI"/>
                <w:noProof/>
                <w:sz w:val="21"/>
                <w:szCs w:val="21"/>
                <w:shd w:val="clear" w:color="auto" w:fill="FFFFFF"/>
              </w:rPr>
              <w:drawing>
                <wp:inline distT="0" distB="0" distL="0" distR="0" wp14:anchorId="7F3D164D" wp14:editId="658D78F6">
                  <wp:extent cx="1842052" cy="1381640"/>
                  <wp:effectExtent l="0" t="0" r="0" b="3175"/>
                  <wp:docPr id="1586609839" name="Picture 13" descr="A group of men standing in a ba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6609839" name="Picture 13" descr="A group of men standing in a bar&#10;&#10;Description automatically generated"/>
                          <pic:cNvPicPr/>
                        </pic:nvPicPr>
                        <pic:blipFill>
                          <a:blip r:embed="rId58"/>
                          <a:stretch>
                            <a:fillRect/>
                          </a:stretch>
                        </pic:blipFill>
                        <pic:spPr>
                          <a:xfrm>
                            <a:off x="0" y="0"/>
                            <a:ext cx="1901268" cy="1426056"/>
                          </a:xfrm>
                          <a:prstGeom prst="rect">
                            <a:avLst/>
                          </a:prstGeom>
                        </pic:spPr>
                      </pic:pic>
                    </a:graphicData>
                  </a:graphic>
                </wp:inline>
              </w:drawing>
            </w:r>
          </w:p>
        </w:tc>
        <w:tc>
          <w:tcPr>
            <w:tcW w:w="3033" w:type="dxa"/>
          </w:tcPr>
          <w:p w14:paraId="2FE453E1" w14:textId="70D1FF16" w:rsidR="00BB7B12" w:rsidRDefault="00BB7B12" w:rsidP="0036399A">
            <w:pPr>
              <w:tabs>
                <w:tab w:val="left" w:pos="1283"/>
              </w:tabs>
              <w:ind w:right="-6"/>
              <w:rPr>
                <w:rFonts w:ascii="Segoe UI" w:hAnsi="Segoe UI" w:cs="Segoe UI"/>
                <w:sz w:val="21"/>
                <w:szCs w:val="21"/>
                <w:shd w:val="clear" w:color="auto" w:fill="FFFFFF"/>
              </w:rPr>
            </w:pPr>
            <w:r>
              <w:rPr>
                <w:rFonts w:ascii="Segoe UI" w:hAnsi="Segoe UI" w:cs="Segoe UI"/>
                <w:noProof/>
                <w:sz w:val="21"/>
                <w:szCs w:val="21"/>
                <w:shd w:val="clear" w:color="auto" w:fill="FFFFFF"/>
              </w:rPr>
              <w:drawing>
                <wp:inline distT="0" distB="0" distL="0" distR="0" wp14:anchorId="4333EE25" wp14:editId="3A43E4B9">
                  <wp:extent cx="1842052" cy="1381640"/>
                  <wp:effectExtent l="0" t="0" r="0" b="3175"/>
                  <wp:docPr id="1031934507" name="Picture 30" descr="A group of people in a roo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1934507" name="Picture 30" descr="A group of people in a room&#10;&#10;Description automatically generated"/>
                          <pic:cNvPicPr/>
                        </pic:nvPicPr>
                        <pic:blipFill>
                          <a:blip r:embed="rId59"/>
                          <a:stretch>
                            <a:fillRect/>
                          </a:stretch>
                        </pic:blipFill>
                        <pic:spPr>
                          <a:xfrm>
                            <a:off x="0" y="0"/>
                            <a:ext cx="1871185" cy="1403491"/>
                          </a:xfrm>
                          <a:prstGeom prst="rect">
                            <a:avLst/>
                          </a:prstGeom>
                        </pic:spPr>
                      </pic:pic>
                    </a:graphicData>
                  </a:graphic>
                </wp:inline>
              </w:drawing>
            </w:r>
          </w:p>
        </w:tc>
      </w:tr>
      <w:tr w:rsidR="002F00C6" w14:paraId="5F92AFF3" w14:textId="77777777" w:rsidTr="004934BC">
        <w:tc>
          <w:tcPr>
            <w:tcW w:w="2992" w:type="dxa"/>
          </w:tcPr>
          <w:p w14:paraId="7B9EA8C4" w14:textId="61802FA4" w:rsidR="00BB7B12" w:rsidRDefault="00C90D2F" w:rsidP="0036399A">
            <w:pPr>
              <w:tabs>
                <w:tab w:val="left" w:pos="1283"/>
              </w:tabs>
              <w:ind w:right="-6"/>
              <w:rPr>
                <w:rFonts w:ascii="Segoe UI" w:hAnsi="Segoe UI" w:cs="Segoe UI"/>
                <w:sz w:val="21"/>
                <w:szCs w:val="21"/>
                <w:shd w:val="clear" w:color="auto" w:fill="FFFFFF"/>
              </w:rPr>
            </w:pPr>
            <w:r>
              <w:rPr>
                <w:rFonts w:ascii="Segoe UI" w:hAnsi="Segoe UI" w:cs="Segoe UI"/>
                <w:noProof/>
                <w:sz w:val="21"/>
                <w:szCs w:val="21"/>
                <w:shd w:val="clear" w:color="auto" w:fill="FFFFFF"/>
              </w:rPr>
              <w:drawing>
                <wp:inline distT="0" distB="0" distL="0" distR="0" wp14:anchorId="0DB095DA" wp14:editId="0D0D1D88">
                  <wp:extent cx="1816888" cy="1362766"/>
                  <wp:effectExtent l="0" t="0" r="0" b="0"/>
                  <wp:docPr id="619772398" name="Picture 31" descr="A group of people posing for a phot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9772398" name="Picture 31" descr="A group of people posing for a photo&#10;&#10;Description automatically generated"/>
                          <pic:cNvPicPr/>
                        </pic:nvPicPr>
                        <pic:blipFill>
                          <a:blip r:embed="rId60"/>
                          <a:stretch>
                            <a:fillRect/>
                          </a:stretch>
                        </pic:blipFill>
                        <pic:spPr>
                          <a:xfrm>
                            <a:off x="0" y="0"/>
                            <a:ext cx="1855411" cy="1391661"/>
                          </a:xfrm>
                          <a:prstGeom prst="rect">
                            <a:avLst/>
                          </a:prstGeom>
                        </pic:spPr>
                      </pic:pic>
                    </a:graphicData>
                  </a:graphic>
                </wp:inline>
              </w:drawing>
            </w:r>
          </w:p>
        </w:tc>
        <w:tc>
          <w:tcPr>
            <w:tcW w:w="3031" w:type="dxa"/>
          </w:tcPr>
          <w:p w14:paraId="10BD4FBB" w14:textId="202CEF59" w:rsidR="00BB7B12" w:rsidRDefault="00BB7B12" w:rsidP="0036399A">
            <w:pPr>
              <w:tabs>
                <w:tab w:val="left" w:pos="1283"/>
              </w:tabs>
              <w:ind w:right="-6"/>
              <w:rPr>
                <w:rFonts w:ascii="Segoe UI" w:hAnsi="Segoe UI" w:cs="Segoe UI"/>
                <w:sz w:val="21"/>
                <w:szCs w:val="21"/>
                <w:shd w:val="clear" w:color="auto" w:fill="FFFFFF"/>
              </w:rPr>
            </w:pPr>
            <w:r>
              <w:fldChar w:fldCharType="begin"/>
            </w:r>
            <w:r>
              <w:instrText xml:space="preserve"> INCLUDEPICTURE "https://media.licdn.com/dms/image/v2/D4E22AQGEsjZpKXFw8A/feedshare-shrink_2048_1536/feedshare-shrink_2048_1536/0/1725313504267?e=1740009600&amp;v=beta&amp;t=d1uAwT6nucxIIJu46kwKe_yZ7aw_vWFacfONY4ZLsj0" \* MERGEFORMATINET </w:instrText>
            </w:r>
            <w:r>
              <w:fldChar w:fldCharType="separate"/>
            </w:r>
            <w:r>
              <w:rPr>
                <w:noProof/>
              </w:rPr>
              <w:drawing>
                <wp:inline distT="0" distB="0" distL="0" distR="0" wp14:anchorId="76E6EC17" wp14:editId="13FC287E">
                  <wp:extent cx="1816438" cy="1362429"/>
                  <wp:effectExtent l="0" t="0" r="0" b="0"/>
                  <wp:docPr id="1516994496" name="Picture 22" descr="No alt text provided for this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No alt text provided for this image"/>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1853946" cy="1390562"/>
                          </a:xfrm>
                          <a:prstGeom prst="rect">
                            <a:avLst/>
                          </a:prstGeom>
                          <a:noFill/>
                          <a:ln>
                            <a:noFill/>
                          </a:ln>
                        </pic:spPr>
                      </pic:pic>
                    </a:graphicData>
                  </a:graphic>
                </wp:inline>
              </w:drawing>
            </w:r>
            <w:r>
              <w:fldChar w:fldCharType="end"/>
            </w:r>
          </w:p>
        </w:tc>
        <w:tc>
          <w:tcPr>
            <w:tcW w:w="3033" w:type="dxa"/>
          </w:tcPr>
          <w:p w14:paraId="49A87B65" w14:textId="51BF143E" w:rsidR="00BB7B12" w:rsidRDefault="002F00C6" w:rsidP="007219CE">
            <w:pPr>
              <w:keepNext/>
              <w:tabs>
                <w:tab w:val="left" w:pos="1283"/>
              </w:tabs>
              <w:ind w:right="-6"/>
              <w:rPr>
                <w:rFonts w:ascii="Segoe UI" w:hAnsi="Segoe UI" w:cs="Segoe UI"/>
                <w:sz w:val="21"/>
                <w:szCs w:val="21"/>
                <w:shd w:val="clear" w:color="auto" w:fill="FFFFFF"/>
              </w:rPr>
            </w:pPr>
            <w:r>
              <w:rPr>
                <w:rFonts w:ascii="Segoe UI" w:hAnsi="Segoe UI" w:cs="Segoe UI"/>
                <w:noProof/>
                <w:sz w:val="21"/>
                <w:szCs w:val="21"/>
                <w:shd w:val="clear" w:color="auto" w:fill="FFFFFF"/>
              </w:rPr>
              <w:drawing>
                <wp:inline distT="0" distB="0" distL="0" distR="0" wp14:anchorId="2A786225" wp14:editId="51779167">
                  <wp:extent cx="1843390" cy="1382644"/>
                  <wp:effectExtent l="0" t="0" r="0" b="1905"/>
                  <wp:docPr id="1703197179" name="Picture 32" descr="A group of people posing for a phot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3197179" name="Picture 32" descr="A group of people posing for a photo&#10;&#10;Description automatically generated"/>
                          <pic:cNvPicPr/>
                        </pic:nvPicPr>
                        <pic:blipFill>
                          <a:blip r:embed="rId62"/>
                          <a:stretch>
                            <a:fillRect/>
                          </a:stretch>
                        </pic:blipFill>
                        <pic:spPr>
                          <a:xfrm>
                            <a:off x="0" y="0"/>
                            <a:ext cx="1864876" cy="1398760"/>
                          </a:xfrm>
                          <a:prstGeom prst="rect">
                            <a:avLst/>
                          </a:prstGeom>
                        </pic:spPr>
                      </pic:pic>
                    </a:graphicData>
                  </a:graphic>
                </wp:inline>
              </w:drawing>
            </w:r>
          </w:p>
        </w:tc>
      </w:tr>
    </w:tbl>
    <w:p w14:paraId="3B2E6564" w14:textId="5CF1E77D" w:rsidR="007219CE" w:rsidRDefault="004934BC">
      <w:pPr>
        <w:pStyle w:val="Caption"/>
      </w:pPr>
      <w:r>
        <w:t xml:space="preserve">  </w:t>
      </w:r>
      <w:r w:rsidR="007219CE">
        <w:t xml:space="preserve">Figure </w:t>
      </w:r>
      <w:fldSimple w:instr=" SEQ Figure \* ARABIC ">
        <w:r w:rsidR="007219CE">
          <w:rPr>
            <w:noProof/>
          </w:rPr>
          <w:t>3</w:t>
        </w:r>
      </w:fldSimple>
      <w:r w:rsidR="007219CE">
        <w:t xml:space="preserve"> S</w:t>
      </w:r>
      <w:r w:rsidR="007219CE" w:rsidRPr="00F02A5B">
        <w:t xml:space="preserve">napshots of the scenes during the </w:t>
      </w:r>
      <w:r w:rsidR="007219CE">
        <w:t>social event</w:t>
      </w:r>
    </w:p>
    <w:p w14:paraId="71585B6B" w14:textId="77777777" w:rsidR="001807E7" w:rsidRDefault="0098319D" w:rsidP="001807E7">
      <w:pPr>
        <w:pStyle w:val="Heading1"/>
      </w:pPr>
      <w:r w:rsidRPr="001807E7">
        <w:t xml:space="preserve">The business meeting </w:t>
      </w:r>
    </w:p>
    <w:p w14:paraId="17FAF06B" w14:textId="608693D3" w:rsidR="00BA44A2" w:rsidRPr="005074A3" w:rsidRDefault="00C54E3E" w:rsidP="004F6E2F">
      <w:pPr>
        <w:ind w:right="-6"/>
        <w:jc w:val="both"/>
      </w:pPr>
      <w:r w:rsidRPr="005074A3">
        <w:t xml:space="preserve">The commission’s business meeting was held on </w:t>
      </w:r>
      <w:r w:rsidR="001C6918" w:rsidRPr="0019771E">
        <w:t>Tue</w:t>
      </w:r>
      <w:r w:rsidRPr="005074A3">
        <w:t xml:space="preserve">sday </w:t>
      </w:r>
      <w:r w:rsidR="001C6918" w:rsidRPr="0019771E">
        <w:t>27 Aug, 13-14</w:t>
      </w:r>
      <w:r w:rsidRPr="005074A3">
        <w:t xml:space="preserve"> at </w:t>
      </w:r>
      <w:r w:rsidR="001C6918" w:rsidRPr="0019771E">
        <w:t>Business School Q120</w:t>
      </w:r>
      <w:r w:rsidRPr="005074A3">
        <w:t xml:space="preserve"> at DC</w:t>
      </w:r>
      <w:r w:rsidR="004F6E2F" w:rsidRPr="005074A3">
        <w:t xml:space="preserve">U. The business meeting was a success, with a strong turnout. </w:t>
      </w:r>
      <w:r w:rsidR="00BA44A2" w:rsidRPr="005074A3">
        <w:t>The commission business meeting cover</w:t>
      </w:r>
      <w:r w:rsidR="004F6E2F" w:rsidRPr="005074A3">
        <w:t>ed</w:t>
      </w:r>
      <w:r w:rsidR="00BA44A2" w:rsidRPr="005074A3">
        <w:t xml:space="preserve"> a range of items as show</w:t>
      </w:r>
      <w:r w:rsidRPr="005074A3">
        <w:t>n</w:t>
      </w:r>
      <w:r w:rsidR="00BA44A2" w:rsidRPr="005074A3">
        <w:t xml:space="preserve"> below. </w:t>
      </w:r>
    </w:p>
    <w:p w14:paraId="10E5EC6D" w14:textId="77777777" w:rsidR="00BA44A2" w:rsidRPr="005074A3" w:rsidRDefault="00BA44A2" w:rsidP="00BA44A2">
      <w:pPr>
        <w:pStyle w:val="ListParagraph"/>
        <w:numPr>
          <w:ilvl w:val="0"/>
          <w:numId w:val="36"/>
        </w:numPr>
        <w:tabs>
          <w:tab w:val="num" w:pos="720"/>
        </w:tabs>
        <w:ind w:right="-6"/>
        <w:rPr>
          <w:shd w:val="clear" w:color="auto" w:fill="FFFFFF"/>
        </w:rPr>
      </w:pPr>
      <w:r w:rsidRPr="005074A3">
        <w:rPr>
          <w:shd w:val="clear" w:color="auto" w:fill="FFFFFF"/>
        </w:rPr>
        <w:t>Steering Committee</w:t>
      </w:r>
    </w:p>
    <w:p w14:paraId="5FABC3DF" w14:textId="77777777" w:rsidR="00BA44A2" w:rsidRPr="005074A3" w:rsidRDefault="00BA44A2" w:rsidP="00BA44A2">
      <w:pPr>
        <w:pStyle w:val="ListParagraph"/>
        <w:numPr>
          <w:ilvl w:val="0"/>
          <w:numId w:val="36"/>
        </w:numPr>
        <w:ind w:right="-6"/>
        <w:rPr>
          <w:shd w:val="clear" w:color="auto" w:fill="FFFFFF"/>
        </w:rPr>
      </w:pPr>
      <w:r w:rsidRPr="005074A3">
        <w:rPr>
          <w:shd w:val="clear" w:color="auto" w:fill="FFFFFF"/>
        </w:rPr>
        <w:t>Commission membership</w:t>
      </w:r>
    </w:p>
    <w:p w14:paraId="5B863DA4" w14:textId="77777777" w:rsidR="00BA44A2" w:rsidRPr="005074A3" w:rsidRDefault="00BA44A2" w:rsidP="00BA44A2">
      <w:pPr>
        <w:pStyle w:val="ListParagraph"/>
        <w:numPr>
          <w:ilvl w:val="0"/>
          <w:numId w:val="36"/>
        </w:numPr>
        <w:ind w:right="-6"/>
        <w:rPr>
          <w:shd w:val="clear" w:color="auto" w:fill="FFFFFF"/>
        </w:rPr>
      </w:pPr>
      <w:r w:rsidRPr="005074A3">
        <w:rPr>
          <w:shd w:val="clear" w:color="auto" w:fill="FFFFFF"/>
        </w:rPr>
        <w:t>Reviewing 2023/2024 main activities</w:t>
      </w:r>
    </w:p>
    <w:p w14:paraId="47F7B18B" w14:textId="77777777" w:rsidR="00BA44A2" w:rsidRPr="005074A3" w:rsidRDefault="00BA44A2" w:rsidP="00BA44A2">
      <w:pPr>
        <w:pStyle w:val="ListParagraph"/>
        <w:numPr>
          <w:ilvl w:val="0"/>
          <w:numId w:val="36"/>
        </w:numPr>
        <w:ind w:right="-6"/>
        <w:rPr>
          <w:shd w:val="clear" w:color="auto" w:fill="FFFFFF"/>
        </w:rPr>
      </w:pPr>
      <w:r w:rsidRPr="005074A3">
        <w:rPr>
          <w:shd w:val="clear" w:color="auto" w:fill="FFFFFF"/>
        </w:rPr>
        <w:t>T&amp;G Commission Travel Grants giving (by A. Goetz)</w:t>
      </w:r>
    </w:p>
    <w:p w14:paraId="0462E9BB" w14:textId="77777777" w:rsidR="00BA44A2" w:rsidRPr="005074A3" w:rsidRDefault="00BA44A2" w:rsidP="00BA44A2">
      <w:pPr>
        <w:pStyle w:val="ListParagraph"/>
        <w:numPr>
          <w:ilvl w:val="0"/>
          <w:numId w:val="36"/>
        </w:numPr>
        <w:ind w:right="-6"/>
        <w:rPr>
          <w:shd w:val="clear" w:color="auto" w:fill="FFFFFF"/>
        </w:rPr>
      </w:pPr>
      <w:r w:rsidRPr="005074A3">
        <w:rPr>
          <w:shd w:val="clear" w:color="auto" w:fill="FFFFFF"/>
        </w:rPr>
        <w:lastRenderedPageBreak/>
        <w:t>Perspectives for 2025 onwards</w:t>
      </w:r>
    </w:p>
    <w:p w14:paraId="61AD624E" w14:textId="77777777" w:rsidR="00BA44A2" w:rsidRPr="005074A3" w:rsidRDefault="00BA44A2" w:rsidP="00BA44A2">
      <w:pPr>
        <w:pStyle w:val="ListParagraph"/>
        <w:numPr>
          <w:ilvl w:val="0"/>
          <w:numId w:val="36"/>
        </w:numPr>
        <w:ind w:right="-6"/>
        <w:rPr>
          <w:shd w:val="clear" w:color="auto" w:fill="FFFFFF"/>
        </w:rPr>
      </w:pPr>
      <w:r w:rsidRPr="005074A3">
        <w:rPr>
          <w:shd w:val="clear" w:color="auto" w:fill="FFFFFF"/>
        </w:rPr>
        <w:t>Book Series: Transport, Mobilities &amp; Spatial Change (by R. Knowles)</w:t>
      </w:r>
    </w:p>
    <w:p w14:paraId="53A12D17" w14:textId="77777777" w:rsidR="00BA44A2" w:rsidRPr="005074A3" w:rsidRDefault="00BA44A2" w:rsidP="00BA44A2">
      <w:pPr>
        <w:pStyle w:val="ListParagraph"/>
        <w:numPr>
          <w:ilvl w:val="0"/>
          <w:numId w:val="36"/>
        </w:numPr>
        <w:ind w:right="-6"/>
        <w:rPr>
          <w:shd w:val="clear" w:color="auto" w:fill="FFFFFF"/>
        </w:rPr>
      </w:pPr>
      <w:r w:rsidRPr="005074A3">
        <w:rPr>
          <w:shd w:val="clear" w:color="auto" w:fill="FFFFFF"/>
        </w:rPr>
        <w:t>Any other business</w:t>
      </w:r>
    </w:p>
    <w:p w14:paraId="694BB4A1" w14:textId="77777777" w:rsidR="00BA44A2" w:rsidRPr="005074A3" w:rsidRDefault="00BA44A2" w:rsidP="00BA44A2">
      <w:pPr>
        <w:pStyle w:val="ListParagraph"/>
        <w:numPr>
          <w:ilvl w:val="0"/>
          <w:numId w:val="36"/>
        </w:numPr>
        <w:ind w:right="-6"/>
        <w:rPr>
          <w:shd w:val="clear" w:color="auto" w:fill="FFFFFF"/>
        </w:rPr>
      </w:pPr>
      <w:r w:rsidRPr="005074A3">
        <w:rPr>
          <w:shd w:val="clear" w:color="auto" w:fill="FFFFFF"/>
        </w:rPr>
        <w:t>Address by the new Chair</w:t>
      </w:r>
    </w:p>
    <w:p w14:paraId="103EA7CF" w14:textId="77777777" w:rsidR="00C54E3E" w:rsidRPr="005074A3" w:rsidRDefault="00C54E3E" w:rsidP="00EC22C6">
      <w:pPr>
        <w:rPr>
          <w:shd w:val="clear" w:color="auto" w:fill="FFFFFF"/>
        </w:rPr>
      </w:pPr>
    </w:p>
    <w:p w14:paraId="15C7F87D" w14:textId="0D0AF537" w:rsidR="001B20F3" w:rsidRPr="00B20AB5" w:rsidRDefault="004F6E2F" w:rsidP="00EC22C6">
      <w:pPr>
        <w:rPr>
          <w:shd w:val="clear" w:color="auto" w:fill="FFFFFF"/>
        </w:rPr>
      </w:pPr>
      <w:r w:rsidRPr="005074A3">
        <w:rPr>
          <w:shd w:val="clear" w:color="auto" w:fill="FFFFFF"/>
        </w:rPr>
        <w:t>C</w:t>
      </w:r>
      <w:r w:rsidR="00C54E3E" w:rsidRPr="005074A3">
        <w:rPr>
          <w:shd w:val="clear" w:color="auto" w:fill="FFFFFF"/>
        </w:rPr>
        <w:t xml:space="preserve">ongratulations to Katherine </w:t>
      </w:r>
      <w:proofErr w:type="spellStart"/>
      <w:r w:rsidR="00C54E3E" w:rsidRPr="005074A3">
        <w:rPr>
          <w:shd w:val="clear" w:color="auto" w:fill="FFFFFF"/>
        </w:rPr>
        <w:t>Agong</w:t>
      </w:r>
      <w:proofErr w:type="spellEnd"/>
      <w:r w:rsidR="00C54E3E" w:rsidRPr="005074A3">
        <w:rPr>
          <w:shd w:val="clear" w:color="auto" w:fill="FFFFFF"/>
        </w:rPr>
        <w:t xml:space="preserve"> (University of the West Indies, Trinidad) and</w:t>
      </w:r>
      <w:r w:rsidR="00C54E3E" w:rsidRPr="005074A3">
        <w:rPr>
          <w:sz w:val="32"/>
          <w:szCs w:val="32"/>
        </w:rPr>
        <w:t xml:space="preserve"> </w:t>
      </w:r>
      <w:hyperlink r:id="rId63" w:history="1">
        <w:r w:rsidR="00C54E3E" w:rsidRPr="005074A3">
          <w:rPr>
            <w:shd w:val="clear" w:color="auto" w:fill="FFFFFF"/>
          </w:rPr>
          <w:t>Dmitry Boyko</w:t>
        </w:r>
      </w:hyperlink>
      <w:r w:rsidR="00C54E3E" w:rsidRPr="005074A3">
        <w:rPr>
          <w:sz w:val="32"/>
          <w:szCs w:val="32"/>
        </w:rPr>
        <w:t xml:space="preserve"> </w:t>
      </w:r>
      <w:r w:rsidR="00C54E3E" w:rsidRPr="005074A3">
        <w:rPr>
          <w:shd w:val="clear" w:color="auto" w:fill="FFFFFF"/>
        </w:rPr>
        <w:t>(Researcher at Leibniz Universität Hannover) for receiving travel grant awards.</w:t>
      </w:r>
      <w:r w:rsidR="00C54E3E" w:rsidRPr="005074A3">
        <w:rPr>
          <w:shd w:val="clear" w:color="auto" w:fill="FFFFFF"/>
        </w:rPr>
        <w:br/>
      </w:r>
    </w:p>
    <w:p w14:paraId="5B7A0375" w14:textId="2502A3F3" w:rsidR="00FB4039" w:rsidRDefault="009469D8" w:rsidP="00EC22C6">
      <w:pPr>
        <w:rPr>
          <w:shd w:val="clear" w:color="auto" w:fill="FFFFFF"/>
        </w:rPr>
      </w:pPr>
      <w:r>
        <w:rPr>
          <w:noProof/>
          <w:shd w:val="clear" w:color="auto" w:fill="FFFFFF"/>
        </w:rPr>
        <w:drawing>
          <wp:inline distT="0" distB="0" distL="0" distR="0" wp14:anchorId="3FE28714" wp14:editId="4CDF13AD">
            <wp:extent cx="5755853" cy="2557670"/>
            <wp:effectExtent l="0" t="0" r="0" b="0"/>
            <wp:docPr id="774825593" name="Picture 14" descr="A group of people posing for a phot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4825593" name="Picture 14" descr="A group of people posing for a photo&#10;&#10;Description automatically generated"/>
                    <pic:cNvPicPr/>
                  </pic:nvPicPr>
                  <pic:blipFill rotWithShape="1">
                    <a:blip r:embed="rId64"/>
                    <a:srcRect t="26853" b="13903"/>
                    <a:stretch/>
                  </pic:blipFill>
                  <pic:spPr bwMode="auto">
                    <a:xfrm>
                      <a:off x="0" y="0"/>
                      <a:ext cx="5756910" cy="2558140"/>
                    </a:xfrm>
                    <a:prstGeom prst="rect">
                      <a:avLst/>
                    </a:prstGeom>
                    <a:ln>
                      <a:noFill/>
                    </a:ln>
                    <a:extLst>
                      <a:ext uri="{53640926-AAD7-44D8-BBD7-CCE9431645EC}">
                        <a14:shadowObscured xmlns:a14="http://schemas.microsoft.com/office/drawing/2010/main"/>
                      </a:ext>
                    </a:extLst>
                  </pic:spPr>
                </pic:pic>
              </a:graphicData>
            </a:graphic>
          </wp:inline>
        </w:drawing>
      </w:r>
    </w:p>
    <w:tbl>
      <w:tblPr>
        <w:tblStyle w:val="TableGrid"/>
        <w:tblW w:w="0" w:type="auto"/>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34"/>
        <w:gridCol w:w="4837"/>
      </w:tblGrid>
      <w:tr w:rsidR="006872CA" w14:paraId="70EAA0EC" w14:textId="77777777" w:rsidTr="004934BC">
        <w:tc>
          <w:tcPr>
            <w:tcW w:w="4396" w:type="dxa"/>
          </w:tcPr>
          <w:p w14:paraId="26BDCF1C" w14:textId="4246A645" w:rsidR="004F709F" w:rsidRDefault="00A914A9" w:rsidP="00D40B0A">
            <w:pPr>
              <w:ind w:right="-6"/>
              <w:rPr>
                <w:rFonts w:ascii="Segoe UI" w:hAnsi="Segoe UI" w:cs="Segoe UI"/>
                <w:sz w:val="21"/>
                <w:szCs w:val="21"/>
                <w:shd w:val="clear" w:color="auto" w:fill="FFFFFF"/>
              </w:rPr>
            </w:pPr>
            <w:r>
              <w:fldChar w:fldCharType="begin"/>
            </w:r>
            <w:r>
              <w:instrText xml:space="preserve"> INCLUDEPICTURE "https://media.licdn.com/dms/image/v2/D4E22AQEQMlrNphvvTA/feedshare-shrink_2048_1536/feedshare-shrink_2048_1536/0/1725313475987?e=1740009600&amp;v=beta&amp;t=eVTidgN2GobBFvmLtPMN8rPT0sJJ3d-9s7RYGtlAxgM" \* MERGEFORMATINET </w:instrText>
            </w:r>
            <w:r>
              <w:fldChar w:fldCharType="separate"/>
            </w:r>
            <w:r>
              <w:rPr>
                <w:noProof/>
              </w:rPr>
              <w:drawing>
                <wp:inline distT="0" distB="0" distL="0" distR="0" wp14:anchorId="75FF00F8" wp14:editId="2814F893">
                  <wp:extent cx="2682907" cy="1515165"/>
                  <wp:effectExtent l="0" t="0" r="0" b="0"/>
                  <wp:docPr id="404077883" name="Picture 23" descr="No alt text provided for this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No alt text provided for this image"/>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2719650" cy="1535916"/>
                          </a:xfrm>
                          <a:prstGeom prst="rect">
                            <a:avLst/>
                          </a:prstGeom>
                          <a:noFill/>
                          <a:ln>
                            <a:noFill/>
                          </a:ln>
                        </pic:spPr>
                      </pic:pic>
                    </a:graphicData>
                  </a:graphic>
                </wp:inline>
              </w:drawing>
            </w:r>
            <w:r>
              <w:fldChar w:fldCharType="end"/>
            </w:r>
          </w:p>
        </w:tc>
        <w:tc>
          <w:tcPr>
            <w:tcW w:w="4660" w:type="dxa"/>
          </w:tcPr>
          <w:p w14:paraId="5ABF1DE4" w14:textId="568DA886" w:rsidR="004F709F" w:rsidRDefault="004A7E45" w:rsidP="00D40B0A">
            <w:pPr>
              <w:ind w:right="-6"/>
              <w:rPr>
                <w:rFonts w:ascii="Segoe UI" w:hAnsi="Segoe UI" w:cs="Segoe UI"/>
                <w:sz w:val="21"/>
                <w:szCs w:val="21"/>
                <w:shd w:val="clear" w:color="auto" w:fill="FFFFFF"/>
              </w:rPr>
            </w:pPr>
            <w:r>
              <w:rPr>
                <w:rFonts w:ascii="Segoe UI" w:hAnsi="Segoe UI" w:cs="Segoe UI"/>
                <w:noProof/>
                <w:sz w:val="21"/>
                <w:szCs w:val="21"/>
                <w:shd w:val="clear" w:color="auto" w:fill="FFFFFF"/>
              </w:rPr>
              <w:drawing>
                <wp:inline distT="0" distB="0" distL="0" distR="0" wp14:anchorId="04A5FC66" wp14:editId="7734D0AC">
                  <wp:extent cx="2065379" cy="1549148"/>
                  <wp:effectExtent l="0" t="0" r="5080" b="635"/>
                  <wp:docPr id="1439121718" name="Picture 16" descr="A person standing in front of a large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9121718" name="Picture 16" descr="A person standing in front of a large screen&#10;&#10;Description automatically generated"/>
                          <pic:cNvPicPr/>
                        </pic:nvPicPr>
                        <pic:blipFill>
                          <a:blip r:embed="rId66"/>
                          <a:stretch>
                            <a:fillRect/>
                          </a:stretch>
                        </pic:blipFill>
                        <pic:spPr>
                          <a:xfrm>
                            <a:off x="0" y="0"/>
                            <a:ext cx="2126187" cy="1594757"/>
                          </a:xfrm>
                          <a:prstGeom prst="rect">
                            <a:avLst/>
                          </a:prstGeom>
                        </pic:spPr>
                      </pic:pic>
                    </a:graphicData>
                  </a:graphic>
                </wp:inline>
              </w:drawing>
            </w:r>
            <w:r w:rsidR="00C0781D">
              <w:rPr>
                <w:rFonts w:ascii="Segoe UI" w:hAnsi="Segoe UI" w:cs="Segoe UI"/>
                <w:noProof/>
                <w:sz w:val="21"/>
                <w:szCs w:val="21"/>
                <w:shd w:val="clear" w:color="auto" w:fill="FFFFFF"/>
              </w:rPr>
              <w:drawing>
                <wp:inline distT="0" distB="0" distL="0" distR="0" wp14:anchorId="13870189" wp14:editId="3BA6627A">
                  <wp:extent cx="781878" cy="1624940"/>
                  <wp:effectExtent l="0" t="0" r="5715" b="1270"/>
                  <wp:docPr id="1635239875" name="Picture 19" descr="A staircase with multicolored step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5239875" name="Picture 19" descr="A staircase with multicolored steps&#10;&#10;Description automatically generated"/>
                          <pic:cNvPicPr/>
                        </pic:nvPicPr>
                        <pic:blipFill rotWithShape="1">
                          <a:blip r:embed="rId67"/>
                          <a:srcRect l="21739" r="14104"/>
                          <a:stretch/>
                        </pic:blipFill>
                        <pic:spPr bwMode="auto">
                          <a:xfrm>
                            <a:off x="0" y="0"/>
                            <a:ext cx="797564" cy="1657539"/>
                          </a:xfrm>
                          <a:prstGeom prst="rect">
                            <a:avLst/>
                          </a:prstGeom>
                          <a:ln>
                            <a:noFill/>
                          </a:ln>
                          <a:extLst>
                            <a:ext uri="{53640926-AAD7-44D8-BBD7-CCE9431645EC}">
                              <a14:shadowObscured xmlns:a14="http://schemas.microsoft.com/office/drawing/2010/main"/>
                            </a:ext>
                          </a:extLst>
                        </pic:spPr>
                      </pic:pic>
                    </a:graphicData>
                  </a:graphic>
                </wp:inline>
              </w:drawing>
            </w:r>
          </w:p>
        </w:tc>
      </w:tr>
      <w:tr w:rsidR="006872CA" w14:paraId="60FFFBFF" w14:textId="77777777" w:rsidTr="004934BC">
        <w:tc>
          <w:tcPr>
            <w:tcW w:w="4396" w:type="dxa"/>
          </w:tcPr>
          <w:p w14:paraId="742C698E" w14:textId="65FBBF17" w:rsidR="004F709F" w:rsidRDefault="004A7E45" w:rsidP="00D40B0A">
            <w:pPr>
              <w:ind w:right="-6"/>
              <w:rPr>
                <w:rFonts w:ascii="Segoe UI" w:hAnsi="Segoe UI" w:cs="Segoe UI"/>
                <w:sz w:val="21"/>
                <w:szCs w:val="21"/>
                <w:shd w:val="clear" w:color="auto" w:fill="FFFFFF"/>
              </w:rPr>
            </w:pPr>
            <w:r>
              <w:rPr>
                <w:rFonts w:ascii="Segoe UI" w:hAnsi="Segoe UI" w:cs="Segoe UI"/>
                <w:noProof/>
                <w:sz w:val="21"/>
                <w:szCs w:val="21"/>
                <w:shd w:val="clear" w:color="auto" w:fill="FFFFFF"/>
              </w:rPr>
              <w:drawing>
                <wp:inline distT="0" distB="0" distL="0" distR="0" wp14:anchorId="05DEB57E" wp14:editId="633CCD85">
                  <wp:extent cx="2673318" cy="1747520"/>
                  <wp:effectExtent l="0" t="0" r="0" b="5080"/>
                  <wp:docPr id="170526824" name="Picture 17" descr="A group of people standing in front of a projecto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526824" name="Picture 17" descr="A group of people standing in front of a projector screen&#10;&#10;Description automatically generated"/>
                          <pic:cNvPicPr/>
                        </pic:nvPicPr>
                        <pic:blipFill rotWithShape="1">
                          <a:blip r:embed="rId68"/>
                          <a:srcRect t="6609" b="6239"/>
                          <a:stretch/>
                        </pic:blipFill>
                        <pic:spPr bwMode="auto">
                          <a:xfrm>
                            <a:off x="0" y="0"/>
                            <a:ext cx="2713871" cy="1774029"/>
                          </a:xfrm>
                          <a:prstGeom prst="rect">
                            <a:avLst/>
                          </a:prstGeom>
                          <a:ln>
                            <a:noFill/>
                          </a:ln>
                          <a:extLst>
                            <a:ext uri="{53640926-AAD7-44D8-BBD7-CCE9431645EC}">
                              <a14:shadowObscured xmlns:a14="http://schemas.microsoft.com/office/drawing/2010/main"/>
                            </a:ext>
                          </a:extLst>
                        </pic:spPr>
                      </pic:pic>
                    </a:graphicData>
                  </a:graphic>
                </wp:inline>
              </w:drawing>
            </w:r>
          </w:p>
        </w:tc>
        <w:tc>
          <w:tcPr>
            <w:tcW w:w="4660" w:type="dxa"/>
          </w:tcPr>
          <w:p w14:paraId="66DA551C" w14:textId="5F320986" w:rsidR="004F709F" w:rsidRDefault="006872CA" w:rsidP="007219CE">
            <w:pPr>
              <w:keepNext/>
              <w:ind w:right="-6"/>
              <w:rPr>
                <w:rFonts w:ascii="Segoe UI" w:hAnsi="Segoe UI" w:cs="Segoe UI"/>
                <w:sz w:val="21"/>
                <w:szCs w:val="21"/>
                <w:shd w:val="clear" w:color="auto" w:fill="FFFFFF"/>
              </w:rPr>
            </w:pPr>
            <w:r>
              <w:fldChar w:fldCharType="begin"/>
            </w:r>
            <w:r>
              <w:instrText xml:space="preserve"> INCLUDEPICTURE "https://media.licdn.com/dms/image/v2/D4E22AQFtfM75ubY3TQ/feedshare-shrink_2048_1536/feedshare-shrink_2048_1536/0/1725313475620?e=1740009600&amp;v=beta&amp;t=4JWizlk4QlY9yXWNrDfQRDEIC7RG1oxiJXqq9w_SOEQ" \* MERGEFORMATINET </w:instrText>
            </w:r>
            <w:r>
              <w:fldChar w:fldCharType="separate"/>
            </w:r>
            <w:r>
              <w:rPr>
                <w:noProof/>
              </w:rPr>
              <w:drawing>
                <wp:inline distT="0" distB="0" distL="0" distR="0" wp14:anchorId="07FCE834" wp14:editId="7E364D1F">
                  <wp:extent cx="3085327" cy="1747987"/>
                  <wp:effectExtent l="0" t="0" r="1270" b="5080"/>
                  <wp:docPr id="2132635509" name="Picture 24" descr="No alt text provided for this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No alt text provided for this image"/>
                          <pic:cNvPicPr>
                            <a:picLocks noChangeAspect="1" noChangeArrowheads="1"/>
                          </pic:cNvPicPr>
                        </pic:nvPicPr>
                        <pic:blipFill rotWithShape="1">
                          <a:blip r:embed="rId69">
                            <a:extLst>
                              <a:ext uri="{28A0092B-C50C-407E-A947-70E740481C1C}">
                                <a14:useLocalDpi xmlns:a14="http://schemas.microsoft.com/office/drawing/2010/main" val="0"/>
                              </a:ext>
                            </a:extLst>
                          </a:blip>
                          <a:srcRect r="5691"/>
                          <a:stretch/>
                        </pic:blipFill>
                        <pic:spPr bwMode="auto">
                          <a:xfrm>
                            <a:off x="0" y="0"/>
                            <a:ext cx="3112759" cy="1763528"/>
                          </a:xfrm>
                          <a:prstGeom prst="rect">
                            <a:avLst/>
                          </a:prstGeom>
                          <a:noFill/>
                          <a:ln>
                            <a:noFill/>
                          </a:ln>
                          <a:extLst>
                            <a:ext uri="{53640926-AAD7-44D8-BBD7-CCE9431645EC}">
                              <a14:shadowObscured xmlns:a14="http://schemas.microsoft.com/office/drawing/2010/main"/>
                            </a:ext>
                          </a:extLst>
                        </pic:spPr>
                      </pic:pic>
                    </a:graphicData>
                  </a:graphic>
                </wp:inline>
              </w:drawing>
            </w:r>
            <w:r>
              <w:fldChar w:fldCharType="end"/>
            </w:r>
          </w:p>
        </w:tc>
      </w:tr>
    </w:tbl>
    <w:p w14:paraId="286C1CB7" w14:textId="7D153191" w:rsidR="007219CE" w:rsidRDefault="004934BC">
      <w:pPr>
        <w:pStyle w:val="Caption"/>
      </w:pPr>
      <w:r>
        <w:t xml:space="preserve">  </w:t>
      </w:r>
      <w:r w:rsidR="007219CE">
        <w:t xml:space="preserve">Figure </w:t>
      </w:r>
      <w:fldSimple w:instr=" SEQ Figure \* ARABIC ">
        <w:r w:rsidR="007219CE">
          <w:rPr>
            <w:noProof/>
          </w:rPr>
          <w:t>4</w:t>
        </w:r>
      </w:fldSimple>
      <w:r w:rsidR="007219CE">
        <w:t xml:space="preserve"> </w:t>
      </w:r>
      <w:r w:rsidR="007219CE" w:rsidRPr="008913D7">
        <w:t>Snapshots of the scenes during the</w:t>
      </w:r>
      <w:r w:rsidR="007219CE">
        <w:t xml:space="preserve"> business meeting</w:t>
      </w:r>
    </w:p>
    <w:p w14:paraId="2CB64748" w14:textId="77777777" w:rsidR="00B20AB5" w:rsidRDefault="00B20AB5" w:rsidP="00B20AB5"/>
    <w:p w14:paraId="1905DB06" w14:textId="5E4B6458" w:rsidR="00B20AB5" w:rsidRDefault="00B20AB5" w:rsidP="00B20AB5">
      <w:pPr>
        <w:ind w:right="-6"/>
        <w:jc w:val="both"/>
        <w:rPr>
          <w:shd w:val="clear" w:color="auto" w:fill="FFFFFF"/>
        </w:rPr>
      </w:pPr>
      <w:r w:rsidRPr="005074A3">
        <w:rPr>
          <w:shd w:val="clear" w:color="auto" w:fill="FFFFFF"/>
        </w:rPr>
        <w:t>Overall, the success of our sessions, business meeting, and informal social events confirmed the value and rationale for in-person events</w:t>
      </w:r>
      <w:r>
        <w:rPr>
          <w:shd w:val="clear" w:color="auto" w:fill="FFFFFF"/>
        </w:rPr>
        <w:t>.</w:t>
      </w:r>
    </w:p>
    <w:p w14:paraId="1CFDF2AF" w14:textId="77777777" w:rsidR="000027E4" w:rsidRDefault="000027E4" w:rsidP="00B20AB5">
      <w:pPr>
        <w:ind w:right="-6"/>
        <w:jc w:val="both"/>
        <w:rPr>
          <w:shd w:val="clear" w:color="auto" w:fill="FFFFFF"/>
        </w:rPr>
      </w:pPr>
    </w:p>
    <w:p w14:paraId="0C2602A2" w14:textId="77777777" w:rsidR="000027E4" w:rsidRPr="00B20AB5" w:rsidRDefault="000027E4" w:rsidP="00B20AB5">
      <w:pPr>
        <w:ind w:right="-6"/>
        <w:jc w:val="both"/>
        <w:rPr>
          <w:shd w:val="clear" w:color="auto" w:fill="FFFFFF"/>
        </w:rPr>
      </w:pPr>
    </w:p>
    <w:p w14:paraId="4A92E64D" w14:textId="5384F5E1" w:rsidR="00C2521A" w:rsidRPr="00ED37FF" w:rsidRDefault="00EA2D5B" w:rsidP="005C5990">
      <w:pPr>
        <w:pStyle w:val="Heading1"/>
      </w:pPr>
      <w:r w:rsidRPr="00ED37FF">
        <w:lastRenderedPageBreak/>
        <w:t>NETWORKING</w:t>
      </w:r>
    </w:p>
    <w:p w14:paraId="470F19BE" w14:textId="77777777" w:rsidR="00174F81" w:rsidRPr="00ED37FF" w:rsidRDefault="00174F81" w:rsidP="00605E12">
      <w:pPr>
        <w:ind w:right="-6"/>
        <w:jc w:val="both"/>
      </w:pPr>
      <w:r w:rsidRPr="00ED37FF">
        <w:t>The mission of the IGU Transport and Geography Commission is to share and disseminate transport geography research at a global level in conjunction with national research groups and other IGU Commissions. Our research focuses on transport, mobilities and spatial change and relates to geographic theory. It involves the analysis of transport policies, processes and behaviours that influence the movement of people, goods and information. This research includes all modes of transport, at local, regional and global scales. Environmental, welfare and energy questions, and social, economic and governance dimensions are also addressed. Dissemination of the Commission’s work includes books, research journal papers and journal Special Issues.</w:t>
      </w:r>
    </w:p>
    <w:p w14:paraId="61BEE81D" w14:textId="77777777" w:rsidR="00174F81" w:rsidRPr="00ED37FF" w:rsidRDefault="00174F81" w:rsidP="00605E12">
      <w:pPr>
        <w:ind w:right="-6"/>
        <w:jc w:val="both"/>
      </w:pPr>
    </w:p>
    <w:p w14:paraId="009A03F3" w14:textId="79CC5D43" w:rsidR="00EA2D5B" w:rsidRPr="00ED37FF" w:rsidRDefault="00605E12" w:rsidP="00605E12">
      <w:pPr>
        <w:ind w:right="-6"/>
        <w:jc w:val="both"/>
      </w:pPr>
      <w:r w:rsidRPr="00ED37FF">
        <w:t>As a result, t</w:t>
      </w:r>
      <w:r w:rsidR="00EA2D5B" w:rsidRPr="00ED37FF">
        <w:t xml:space="preserve">he Commission liaises other transport research groups </w:t>
      </w:r>
      <w:r w:rsidR="001901E0" w:rsidRPr="00ED37FF">
        <w:t xml:space="preserve">and other IGU Commissions </w:t>
      </w:r>
      <w:r w:rsidR="00EA2D5B" w:rsidRPr="00ED37FF">
        <w:t>including:</w:t>
      </w:r>
    </w:p>
    <w:p w14:paraId="2F962AF0" w14:textId="77777777" w:rsidR="00EA2D5B" w:rsidRPr="00ED37FF" w:rsidRDefault="00EA2D5B" w:rsidP="00605E12">
      <w:pPr>
        <w:pStyle w:val="ListParagraph"/>
        <w:numPr>
          <w:ilvl w:val="0"/>
          <w:numId w:val="12"/>
        </w:numPr>
        <w:ind w:right="-6"/>
        <w:jc w:val="both"/>
      </w:pPr>
      <w:r w:rsidRPr="00ED37FF">
        <w:t>the Transportation Geography Specialty Group (TGSG) of the American Association of Geographers</w:t>
      </w:r>
    </w:p>
    <w:p w14:paraId="2EFA12BB" w14:textId="77777777" w:rsidR="00EA2D5B" w:rsidRPr="00ED37FF" w:rsidRDefault="00EA2D5B" w:rsidP="00605E12">
      <w:pPr>
        <w:pStyle w:val="ListParagraph"/>
        <w:numPr>
          <w:ilvl w:val="0"/>
          <w:numId w:val="12"/>
        </w:numPr>
        <w:ind w:right="-6"/>
        <w:jc w:val="both"/>
      </w:pPr>
      <w:r w:rsidRPr="00ED37FF">
        <w:t>the Hong Kong Society for Transportation Studies (HKSTS)</w:t>
      </w:r>
    </w:p>
    <w:p w14:paraId="4AAD513C" w14:textId="77777777" w:rsidR="00EA2D5B" w:rsidRPr="00ED37FF" w:rsidRDefault="00EA2D5B" w:rsidP="00605E12">
      <w:pPr>
        <w:pStyle w:val="ListParagraph"/>
        <w:numPr>
          <w:ilvl w:val="0"/>
          <w:numId w:val="12"/>
        </w:numPr>
        <w:ind w:right="-6"/>
        <w:jc w:val="both"/>
      </w:pPr>
      <w:r w:rsidRPr="00ED37FF">
        <w:t>the Transport Geography Research Group (TGRG) of the Royal Geographical Society (with the Institute of British Geographers)</w:t>
      </w:r>
    </w:p>
    <w:p w14:paraId="76123CF4" w14:textId="77777777" w:rsidR="00EA2D5B" w:rsidRPr="00ED37FF" w:rsidRDefault="00EA2D5B" w:rsidP="00605E12">
      <w:pPr>
        <w:pStyle w:val="ListParagraph"/>
        <w:numPr>
          <w:ilvl w:val="0"/>
          <w:numId w:val="12"/>
        </w:numPr>
        <w:ind w:right="-6"/>
        <w:jc w:val="both"/>
      </w:pPr>
      <w:r w:rsidRPr="00ED37FF">
        <w:t xml:space="preserve">AK </w:t>
      </w:r>
      <w:proofErr w:type="spellStart"/>
      <w:r w:rsidR="00F12490" w:rsidRPr="00ED37FF">
        <w:t>Mobilitat</w:t>
      </w:r>
      <w:proofErr w:type="spellEnd"/>
      <w:r w:rsidR="00F12490" w:rsidRPr="00ED37FF">
        <w:t xml:space="preserve"> und </w:t>
      </w:r>
      <w:r w:rsidRPr="00ED37FF">
        <w:t xml:space="preserve">Verkehr (Germany) </w:t>
      </w:r>
    </w:p>
    <w:p w14:paraId="34B9502E" w14:textId="77777777" w:rsidR="001901E0" w:rsidRPr="00ED37FF" w:rsidRDefault="001901E0" w:rsidP="00605E12">
      <w:pPr>
        <w:pStyle w:val="ListParagraph"/>
        <w:numPr>
          <w:ilvl w:val="0"/>
          <w:numId w:val="12"/>
        </w:numPr>
        <w:ind w:right="-6"/>
        <w:jc w:val="both"/>
      </w:pPr>
      <w:r w:rsidRPr="00ED37FF">
        <w:t xml:space="preserve">NECTAR (Network on European Communications and Transport Activity Research) </w:t>
      </w:r>
    </w:p>
    <w:p w14:paraId="4445D226" w14:textId="77777777" w:rsidR="00EA2D5B" w:rsidRPr="00ED37FF" w:rsidRDefault="00EA2D5B" w:rsidP="00605E12">
      <w:pPr>
        <w:pStyle w:val="ListParagraph"/>
        <w:numPr>
          <w:ilvl w:val="0"/>
          <w:numId w:val="12"/>
        </w:numPr>
        <w:ind w:right="-6"/>
        <w:jc w:val="both"/>
      </w:pPr>
      <w:r w:rsidRPr="00ED37FF">
        <w:t>EUGEO (Association of Geographical Societies in Europe).</w:t>
      </w:r>
    </w:p>
    <w:p w14:paraId="459BC2B0" w14:textId="73A88D3E" w:rsidR="001901E0" w:rsidRDefault="001901E0" w:rsidP="00605E12">
      <w:pPr>
        <w:pStyle w:val="ListParagraph"/>
        <w:numPr>
          <w:ilvl w:val="0"/>
          <w:numId w:val="12"/>
        </w:numPr>
        <w:ind w:right="-6"/>
        <w:jc w:val="both"/>
      </w:pPr>
      <w:r w:rsidRPr="00ED37FF">
        <w:t>IGU Commission on Urban Geography</w:t>
      </w:r>
    </w:p>
    <w:p w14:paraId="243F80F5" w14:textId="6EF3C5C5" w:rsidR="00140117" w:rsidRPr="00ED37FF" w:rsidRDefault="00140117" w:rsidP="00605E12">
      <w:pPr>
        <w:pStyle w:val="ListParagraph"/>
        <w:numPr>
          <w:ilvl w:val="0"/>
          <w:numId w:val="12"/>
        </w:numPr>
        <w:ind w:right="-6"/>
        <w:jc w:val="both"/>
      </w:pPr>
      <w:r w:rsidRPr="00140117">
        <w:t>IGU Commission on Geography of Tourism, Leisure, and Global Change</w:t>
      </w:r>
    </w:p>
    <w:p w14:paraId="0388AD56" w14:textId="77777777" w:rsidR="008B35A2" w:rsidRPr="00ED37FF" w:rsidRDefault="008B35A2" w:rsidP="00605E12">
      <w:pPr>
        <w:ind w:right="-6"/>
        <w:jc w:val="both"/>
      </w:pPr>
    </w:p>
    <w:p w14:paraId="2D6E7617" w14:textId="5057741E" w:rsidR="00CD61B1" w:rsidRDefault="001901E0" w:rsidP="00605E12">
      <w:pPr>
        <w:ind w:right="-6"/>
        <w:jc w:val="both"/>
      </w:pPr>
      <w:r w:rsidRPr="00ED37FF">
        <w:t xml:space="preserve">T&amp;GC </w:t>
      </w:r>
      <w:r w:rsidR="008B35A2" w:rsidRPr="00ED37FF">
        <w:t>Steering Committee members and many ordinary Commission members have strong international links, joint research and publication</w:t>
      </w:r>
      <w:r w:rsidR="00593DDC" w:rsidRPr="00ED37FF">
        <w:t>s</w:t>
      </w:r>
      <w:r w:rsidR="008B35A2" w:rsidRPr="00ED37FF">
        <w:t xml:space="preserve"> with many other geographers</w:t>
      </w:r>
      <w:r w:rsidRPr="00ED37FF">
        <w:t xml:space="preserve"> and transport researchers</w:t>
      </w:r>
      <w:r w:rsidR="008B35A2" w:rsidRPr="00ED37FF">
        <w:t xml:space="preserve">. </w:t>
      </w:r>
    </w:p>
    <w:p w14:paraId="6BAE23ED" w14:textId="29355E42" w:rsidR="0095196D" w:rsidRDefault="0095196D" w:rsidP="00605E12">
      <w:pPr>
        <w:ind w:right="-6"/>
        <w:jc w:val="both"/>
      </w:pPr>
    </w:p>
    <w:p w14:paraId="3B1B31B2" w14:textId="20D29A8F" w:rsidR="00566762" w:rsidRPr="00ED37FF" w:rsidRDefault="00AB101B" w:rsidP="00605E12">
      <w:pPr>
        <w:ind w:right="-6"/>
        <w:jc w:val="both"/>
      </w:pPr>
      <w:r>
        <w:t xml:space="preserve">In the first online meeting among </w:t>
      </w:r>
      <w:r w:rsidR="0096237A">
        <w:t xml:space="preserve">members in the new </w:t>
      </w:r>
      <w:r>
        <w:t>steering committee</w:t>
      </w:r>
      <w:r w:rsidR="0096237A">
        <w:t xml:space="preserve"> 2024-2028, there was a strong interest </w:t>
      </w:r>
      <w:r w:rsidR="001B3EE7">
        <w:t xml:space="preserve">through the new committee members </w:t>
      </w:r>
      <w:r w:rsidR="0096237A">
        <w:t xml:space="preserve">to extend </w:t>
      </w:r>
      <w:r w:rsidR="00FF628D">
        <w:t xml:space="preserve">our transport geography networks to Africa, </w:t>
      </w:r>
      <w:r w:rsidR="005D523E">
        <w:t>South America and other parts of the world</w:t>
      </w:r>
      <w:r w:rsidR="001B3EE7">
        <w:t>.</w:t>
      </w:r>
      <w:r w:rsidR="00FF628D">
        <w:t xml:space="preserve"> </w:t>
      </w:r>
      <w:r w:rsidR="001B3EE7">
        <w:t xml:space="preserve">Meanwhile, the commission </w:t>
      </w:r>
      <w:r w:rsidR="00CB6709">
        <w:t>welcome</w:t>
      </w:r>
      <w:r w:rsidR="00421FBE">
        <w:t>s</w:t>
      </w:r>
      <w:r w:rsidR="00CB6709">
        <w:t xml:space="preserve"> and encourage</w:t>
      </w:r>
      <w:r w:rsidR="00421FBE">
        <w:t>s</w:t>
      </w:r>
      <w:r w:rsidR="00CB6709">
        <w:t xml:space="preserve"> </w:t>
      </w:r>
      <w:r w:rsidR="003B5558">
        <w:t>continual collaboration in</w:t>
      </w:r>
      <w:r w:rsidR="0095196D">
        <w:t xml:space="preserve"> the organisation of joint special session with </w:t>
      </w:r>
      <w:r w:rsidR="00CB6709">
        <w:t>other commission</w:t>
      </w:r>
      <w:r w:rsidR="003B5558">
        <w:t xml:space="preserve">s in future events and conferences. </w:t>
      </w:r>
    </w:p>
    <w:p w14:paraId="1D4E3AEE" w14:textId="77777777" w:rsidR="0050717F" w:rsidRPr="00F344BB" w:rsidRDefault="008B35A2" w:rsidP="00F344BB">
      <w:pPr>
        <w:pStyle w:val="Heading1"/>
      </w:pPr>
      <w:r w:rsidRPr="00F344BB">
        <w:t>PUBLICATIONS</w:t>
      </w:r>
    </w:p>
    <w:p w14:paraId="57679DE6" w14:textId="77777777" w:rsidR="004A0700" w:rsidRDefault="00565A43" w:rsidP="004867A2">
      <w:pPr>
        <w:ind w:right="-6"/>
        <w:jc w:val="both"/>
      </w:pPr>
      <w:r w:rsidRPr="00ED37FF">
        <w:t xml:space="preserve">Several papers presented at </w:t>
      </w:r>
      <w:r w:rsidR="00E97049" w:rsidRPr="00ED37FF">
        <w:t xml:space="preserve">the </w:t>
      </w:r>
      <w:proofErr w:type="gramStart"/>
      <w:r w:rsidR="00900B5B">
        <w:t>aforementioned themed</w:t>
      </w:r>
      <w:proofErr w:type="gramEnd"/>
      <w:r w:rsidR="00900B5B">
        <w:t xml:space="preserve"> sessions</w:t>
      </w:r>
      <w:r w:rsidR="00B20AB5">
        <w:t xml:space="preserve"> in the </w:t>
      </w:r>
      <w:r w:rsidR="00B20AB5" w:rsidRPr="00B20AB5">
        <w:t xml:space="preserve">International Geographical Congress (IGU) at Dublin in August 2024 </w:t>
      </w:r>
      <w:r w:rsidR="00BC3E50">
        <w:t>would be/</w:t>
      </w:r>
      <w:r w:rsidRPr="00ED37FF">
        <w:t xml:space="preserve">have </w:t>
      </w:r>
      <w:r w:rsidR="00BC3E50">
        <w:t xml:space="preserve">been </w:t>
      </w:r>
      <w:r w:rsidR="00900B5B">
        <w:t xml:space="preserve">submitted to (and some already been published in </w:t>
      </w:r>
      <w:r w:rsidR="00E97049" w:rsidRPr="00ED37FF">
        <w:t>academic journals</w:t>
      </w:r>
      <w:r w:rsidR="00AD1D13">
        <w:t>.</w:t>
      </w:r>
      <w:r w:rsidR="00E97049" w:rsidRPr="00ED37FF">
        <w:t xml:space="preserve"> </w:t>
      </w:r>
    </w:p>
    <w:p w14:paraId="4807F326" w14:textId="77777777" w:rsidR="004A0700" w:rsidRDefault="004A0700" w:rsidP="004867A2">
      <w:pPr>
        <w:ind w:right="-6"/>
        <w:jc w:val="both"/>
      </w:pPr>
    </w:p>
    <w:p w14:paraId="2A8C4736" w14:textId="3E0B0467" w:rsidR="00565A43" w:rsidRPr="00ED37FF" w:rsidRDefault="004867A2" w:rsidP="004867A2">
      <w:pPr>
        <w:ind w:right="-6"/>
        <w:jc w:val="both"/>
      </w:pPr>
      <w:r>
        <w:t xml:space="preserve">A few sessions organised </w:t>
      </w:r>
      <w:r w:rsidR="00216810">
        <w:t>are associated with</w:t>
      </w:r>
      <w:r w:rsidRPr="00B20AB5">
        <w:t xml:space="preserve"> </w:t>
      </w:r>
      <w:r w:rsidR="00815899">
        <w:t xml:space="preserve">one </w:t>
      </w:r>
      <w:r w:rsidR="00815899" w:rsidRPr="00B20AB5">
        <w:t>book project</w:t>
      </w:r>
      <w:r w:rsidR="00815899">
        <w:t>, entitled “</w:t>
      </w:r>
      <w:r w:rsidR="00815899" w:rsidRPr="009C5793">
        <w:t xml:space="preserve">Historical Transport Networks Europe 1500-Present” </w:t>
      </w:r>
      <w:r w:rsidR="00815899">
        <w:t xml:space="preserve">and </w:t>
      </w:r>
      <w:r w:rsidR="00CA7987">
        <w:t xml:space="preserve">two </w:t>
      </w:r>
      <w:r w:rsidR="00805DC7" w:rsidRPr="00B20AB5">
        <w:t>s</w:t>
      </w:r>
      <w:r w:rsidR="00C6504B" w:rsidRPr="00B20AB5">
        <w:t xml:space="preserve">pecial </w:t>
      </w:r>
      <w:r w:rsidR="00115EF3">
        <w:t>i</w:t>
      </w:r>
      <w:r w:rsidR="00C6504B" w:rsidRPr="00B20AB5">
        <w:t>ssue</w:t>
      </w:r>
      <w:r w:rsidRPr="00B20AB5">
        <w:t>s</w:t>
      </w:r>
      <w:r w:rsidR="00815899">
        <w:t xml:space="preserve">, namely </w:t>
      </w:r>
      <w:r w:rsidR="00C6504B" w:rsidRPr="00B20AB5">
        <w:t>the journal </w:t>
      </w:r>
      <w:r w:rsidR="00C14ECC">
        <w:t>“</w:t>
      </w:r>
      <w:r w:rsidR="00C6504B" w:rsidRPr="00EF0A8D">
        <w:rPr>
          <w:i/>
          <w:iCs/>
        </w:rPr>
        <w:t>Cities</w:t>
      </w:r>
      <w:r w:rsidR="00C14ECC">
        <w:t>”</w:t>
      </w:r>
      <w:r w:rsidR="00C6504B" w:rsidRPr="00B20AB5">
        <w:t> on the topic</w:t>
      </w:r>
      <w:r w:rsidR="00C14ECC">
        <w:t xml:space="preserve"> entitled</w:t>
      </w:r>
      <w:r w:rsidR="00C6504B" w:rsidRPr="00B202CB">
        <w:t xml:space="preserve"> “Sustainable Transit-Oriented Development (STOD): New perspectives and Advances”</w:t>
      </w:r>
      <w:r w:rsidR="00B20AB5" w:rsidRPr="00B202CB">
        <w:t xml:space="preserve"> </w:t>
      </w:r>
      <w:r w:rsidR="00251B73" w:rsidRPr="009C5793">
        <w:t xml:space="preserve">and </w:t>
      </w:r>
      <w:r w:rsidR="00815899">
        <w:t>“</w:t>
      </w:r>
      <w:r w:rsidR="00115EF3" w:rsidRPr="00815899">
        <w:rPr>
          <w:i/>
          <w:iCs/>
        </w:rPr>
        <w:t>Built Environment</w:t>
      </w:r>
      <w:r w:rsidR="00815899">
        <w:t>” on the topic</w:t>
      </w:r>
      <w:r w:rsidR="00115EF3">
        <w:t xml:space="preserve"> </w:t>
      </w:r>
      <w:r w:rsidR="000B238E" w:rsidRPr="009C5793">
        <w:t>"Navigating climate and mobility transitions"</w:t>
      </w:r>
      <w:r w:rsidR="007A7DED">
        <w:t>.</w:t>
      </w:r>
    </w:p>
    <w:p w14:paraId="6294B2DD" w14:textId="77777777" w:rsidR="00B03FEC" w:rsidRPr="009C5793" w:rsidRDefault="008B35A2" w:rsidP="00B20AB5">
      <w:pPr>
        <w:pStyle w:val="Heading1"/>
        <w:rPr>
          <w:rFonts w:ascii="Times New Roman" w:eastAsia="Times New Roman" w:hAnsi="Times New Roman" w:cs="Times New Roman"/>
          <w:b w:val="0"/>
          <w:bCs w:val="0"/>
          <w:color w:val="auto"/>
        </w:rPr>
      </w:pPr>
      <w:r w:rsidRPr="00B20AB5">
        <w:t>ARCHIVAL CONTRIBUTIONS</w:t>
      </w:r>
    </w:p>
    <w:p w14:paraId="7D9EB6BA" w14:textId="77777777" w:rsidR="00200E3C" w:rsidRPr="00ED37FF" w:rsidRDefault="00200E3C" w:rsidP="00605E12">
      <w:pPr>
        <w:ind w:right="-6"/>
        <w:jc w:val="both"/>
      </w:pPr>
    </w:p>
    <w:p w14:paraId="5DF23FB7" w14:textId="3503B0BC" w:rsidR="00F17F1F" w:rsidRPr="00ED37FF" w:rsidRDefault="006716CC" w:rsidP="00605E12">
      <w:pPr>
        <w:ind w:right="-6"/>
        <w:jc w:val="both"/>
      </w:pPr>
      <w:r w:rsidRPr="00ED37FF">
        <w:t>[For the record]</w:t>
      </w:r>
    </w:p>
    <w:p w14:paraId="34BD9A1B" w14:textId="3358BD51" w:rsidR="006716CC" w:rsidRPr="00ED37FF" w:rsidRDefault="006716CC" w:rsidP="00D11D54">
      <w:pPr>
        <w:pStyle w:val="Heading1"/>
      </w:pPr>
      <w:r w:rsidRPr="00ED37FF">
        <w:lastRenderedPageBreak/>
        <w:t>PRODUCTIVE USE OF PREVIOUS IGU GRANT LIKE SUPPORTING YOUNG SCHOLARS, PUBLICATIONS AND SEMINARS FROM LOW INCOME COUNTRIES</w:t>
      </w:r>
    </w:p>
    <w:p w14:paraId="74AD1D92" w14:textId="56D0CFEA" w:rsidR="006716CC" w:rsidRPr="00ED37FF" w:rsidRDefault="005C5990" w:rsidP="00605E12">
      <w:pPr>
        <w:ind w:right="-6"/>
        <w:jc w:val="both"/>
      </w:pPr>
      <w:r>
        <w:rPr>
          <w:shd w:val="clear" w:color="auto" w:fill="FFFFFF"/>
        </w:rPr>
        <w:t xml:space="preserve">The commission is pleased to award </w:t>
      </w:r>
      <w:r w:rsidRPr="005074A3">
        <w:rPr>
          <w:shd w:val="clear" w:color="auto" w:fill="FFFFFF"/>
        </w:rPr>
        <w:t xml:space="preserve">Katherine </w:t>
      </w:r>
      <w:proofErr w:type="spellStart"/>
      <w:r w:rsidRPr="005074A3">
        <w:rPr>
          <w:shd w:val="clear" w:color="auto" w:fill="FFFFFF"/>
        </w:rPr>
        <w:t>Agong</w:t>
      </w:r>
      <w:proofErr w:type="spellEnd"/>
      <w:r w:rsidRPr="005074A3">
        <w:rPr>
          <w:shd w:val="clear" w:color="auto" w:fill="FFFFFF"/>
        </w:rPr>
        <w:t xml:space="preserve"> (University of the West Indies, Trinidad) and</w:t>
      </w:r>
      <w:r w:rsidRPr="005074A3">
        <w:rPr>
          <w:sz w:val="32"/>
          <w:szCs w:val="32"/>
        </w:rPr>
        <w:t xml:space="preserve"> </w:t>
      </w:r>
      <w:hyperlink r:id="rId70" w:history="1">
        <w:r w:rsidRPr="005074A3">
          <w:rPr>
            <w:shd w:val="clear" w:color="auto" w:fill="FFFFFF"/>
          </w:rPr>
          <w:t>Dmitry Boyko</w:t>
        </w:r>
      </w:hyperlink>
      <w:r w:rsidRPr="005074A3">
        <w:rPr>
          <w:sz w:val="32"/>
          <w:szCs w:val="32"/>
        </w:rPr>
        <w:t xml:space="preserve"> </w:t>
      </w:r>
      <w:r w:rsidRPr="005074A3">
        <w:rPr>
          <w:shd w:val="clear" w:color="auto" w:fill="FFFFFF"/>
        </w:rPr>
        <w:t>(Researcher at Leibniz Universität Hannover) for receiving travel grant awards.</w:t>
      </w:r>
    </w:p>
    <w:p w14:paraId="65A91A74" w14:textId="77777777" w:rsidR="00B25EC9" w:rsidRDefault="00B25EC9" w:rsidP="00605E12">
      <w:pPr>
        <w:ind w:right="-6"/>
        <w:jc w:val="both"/>
      </w:pPr>
    </w:p>
    <w:p w14:paraId="05F48335" w14:textId="77777777" w:rsidR="00662234" w:rsidRDefault="00662234" w:rsidP="00605E12">
      <w:pPr>
        <w:ind w:right="-6"/>
        <w:jc w:val="both"/>
      </w:pPr>
    </w:p>
    <w:p w14:paraId="20973802" w14:textId="372F879B" w:rsidR="00566762" w:rsidRPr="00ED37FF" w:rsidRDefault="00564D2F" w:rsidP="00605E12">
      <w:pPr>
        <w:ind w:right="-6"/>
        <w:jc w:val="both"/>
      </w:pPr>
      <w:r>
        <w:fldChar w:fldCharType="begin"/>
      </w:r>
      <w:r>
        <w:instrText xml:space="preserve"> INCLUDEPICTURE "https://media.licdn.com/dms/image/v2/D4E22AQFCPuOLvmv24w/feedshare-shrink_2048_1536/feedshare-shrink_2048_1536/0/1725313486849?e=1740009600&amp;v=beta&amp;t=uNjKn82YN65dsTeA4uiQBkN1Phhr-Pzb0D5suPQ5bH8" \* MERGEFORMATINET </w:instrText>
      </w:r>
      <w:r>
        <w:fldChar w:fldCharType="separate"/>
      </w:r>
      <w:r>
        <w:rPr>
          <w:noProof/>
        </w:rPr>
        <w:drawing>
          <wp:inline distT="0" distB="0" distL="0" distR="0" wp14:anchorId="569323F3" wp14:editId="0BDCF855">
            <wp:extent cx="5756910" cy="2572385"/>
            <wp:effectExtent l="0" t="0" r="0" b="5715"/>
            <wp:docPr id="598468610" name="Picture 33" descr="No alt text provided for this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No alt text provided for this image"/>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5756910" cy="2572385"/>
                    </a:xfrm>
                    <a:prstGeom prst="rect">
                      <a:avLst/>
                    </a:prstGeom>
                    <a:noFill/>
                    <a:ln>
                      <a:noFill/>
                    </a:ln>
                  </pic:spPr>
                </pic:pic>
              </a:graphicData>
            </a:graphic>
          </wp:inline>
        </w:drawing>
      </w:r>
      <w:r>
        <w:fldChar w:fldCharType="end"/>
      </w:r>
    </w:p>
    <w:p w14:paraId="75F6A86A" w14:textId="77777777" w:rsidR="00564D2F" w:rsidRDefault="00564D2F" w:rsidP="001B504F">
      <w:pPr>
        <w:ind w:right="-6"/>
        <w:jc w:val="both"/>
      </w:pPr>
    </w:p>
    <w:p w14:paraId="7103B140" w14:textId="77777777" w:rsidR="00B20AB5" w:rsidRDefault="00B20AB5" w:rsidP="001B504F">
      <w:pPr>
        <w:ind w:right="-6"/>
        <w:jc w:val="both"/>
      </w:pPr>
    </w:p>
    <w:p w14:paraId="4E8A07C1" w14:textId="77777777" w:rsidR="00B20AB5" w:rsidRDefault="00B20AB5" w:rsidP="001B504F">
      <w:pPr>
        <w:ind w:right="-6"/>
        <w:jc w:val="both"/>
      </w:pPr>
    </w:p>
    <w:p w14:paraId="7A25EFC7" w14:textId="77777777" w:rsidR="00B20AB5" w:rsidRDefault="00B20AB5" w:rsidP="001B504F">
      <w:pPr>
        <w:ind w:right="-6"/>
        <w:jc w:val="both"/>
      </w:pPr>
    </w:p>
    <w:p w14:paraId="10D91682" w14:textId="77777777" w:rsidR="00B20AB5" w:rsidRDefault="00B20AB5" w:rsidP="001B504F">
      <w:pPr>
        <w:ind w:right="-6"/>
        <w:jc w:val="both"/>
      </w:pPr>
    </w:p>
    <w:p w14:paraId="6D20D4D4" w14:textId="77777777" w:rsidR="00B202CB" w:rsidRDefault="00B202CB" w:rsidP="001B504F">
      <w:pPr>
        <w:ind w:right="-6"/>
        <w:jc w:val="both"/>
      </w:pPr>
    </w:p>
    <w:p w14:paraId="33B97F5B" w14:textId="77777777" w:rsidR="00B202CB" w:rsidRDefault="00B202CB" w:rsidP="001B504F">
      <w:pPr>
        <w:ind w:right="-6"/>
        <w:jc w:val="both"/>
      </w:pPr>
    </w:p>
    <w:p w14:paraId="2711DEEB" w14:textId="77777777" w:rsidR="00B20AB5" w:rsidRDefault="00B20AB5" w:rsidP="001B504F">
      <w:pPr>
        <w:ind w:right="-6"/>
        <w:jc w:val="both"/>
      </w:pPr>
    </w:p>
    <w:p w14:paraId="0D25CADA" w14:textId="77777777" w:rsidR="00662234" w:rsidRDefault="00662234" w:rsidP="001B504F">
      <w:pPr>
        <w:ind w:right="-6"/>
        <w:jc w:val="both"/>
      </w:pPr>
    </w:p>
    <w:p w14:paraId="2443E517" w14:textId="77777777" w:rsidR="00662234" w:rsidRDefault="00662234" w:rsidP="001B504F">
      <w:pPr>
        <w:ind w:right="-6"/>
        <w:jc w:val="both"/>
      </w:pPr>
    </w:p>
    <w:p w14:paraId="4E1B0AAF" w14:textId="77777777" w:rsidR="00662234" w:rsidRDefault="00662234" w:rsidP="001B504F">
      <w:pPr>
        <w:ind w:right="-6"/>
        <w:jc w:val="both"/>
      </w:pPr>
    </w:p>
    <w:p w14:paraId="198657C3" w14:textId="77777777" w:rsidR="00B20AB5" w:rsidRDefault="00B20AB5" w:rsidP="001B504F">
      <w:pPr>
        <w:ind w:right="-6"/>
        <w:jc w:val="both"/>
      </w:pPr>
    </w:p>
    <w:p w14:paraId="16776F00" w14:textId="73A19963" w:rsidR="001B504F" w:rsidRPr="00ED37FF" w:rsidRDefault="001B504F" w:rsidP="001B504F">
      <w:pPr>
        <w:ind w:right="-6"/>
        <w:jc w:val="both"/>
      </w:pPr>
      <w:r w:rsidRPr="00ED37FF">
        <w:t>Dr Chia-Lin CHEN</w:t>
      </w:r>
      <w:r>
        <w:t>(</w:t>
      </w:r>
      <w:r w:rsidRPr="00ED37FF">
        <w:t>Chair</w:t>
      </w:r>
      <w:r>
        <w:t xml:space="preserve">) </w:t>
      </w:r>
    </w:p>
    <w:p w14:paraId="7EEA1BD4" w14:textId="77777777" w:rsidR="001B504F" w:rsidRPr="00ED37FF" w:rsidRDefault="001B504F" w:rsidP="001B504F">
      <w:pPr>
        <w:ind w:right="-6"/>
        <w:jc w:val="both"/>
      </w:pPr>
      <w:hyperlink r:id="rId72" w:history="1">
        <w:r w:rsidRPr="00ED37FF">
          <w:rPr>
            <w:rStyle w:val="Hyperlink"/>
          </w:rPr>
          <w:t>chia-lin.chen@liverpool.ac.uk</w:t>
        </w:r>
      </w:hyperlink>
    </w:p>
    <w:p w14:paraId="09543D36" w14:textId="7C6C7D45" w:rsidR="00290774" w:rsidRDefault="00290774" w:rsidP="00605E12">
      <w:pPr>
        <w:ind w:right="-6"/>
        <w:jc w:val="both"/>
      </w:pPr>
    </w:p>
    <w:p w14:paraId="41D933CE" w14:textId="3794F6C4" w:rsidR="00290774" w:rsidRPr="00ED37FF" w:rsidRDefault="00290774" w:rsidP="00290774">
      <w:pPr>
        <w:ind w:right="-6"/>
        <w:jc w:val="both"/>
      </w:pPr>
      <w:r>
        <w:t xml:space="preserve">Professor </w:t>
      </w:r>
      <w:proofErr w:type="spellStart"/>
      <w:r w:rsidRPr="00ED37FF">
        <w:t>Pengjun</w:t>
      </w:r>
      <w:proofErr w:type="spellEnd"/>
      <w:r w:rsidRPr="00ED37FF">
        <w:t xml:space="preserve"> ZHAO</w:t>
      </w:r>
      <w:r>
        <w:t xml:space="preserve"> (Vice-Chair)</w:t>
      </w:r>
    </w:p>
    <w:p w14:paraId="04F6C706" w14:textId="2978250F" w:rsidR="00290774" w:rsidRPr="00ED37FF" w:rsidRDefault="00290774" w:rsidP="00290774">
      <w:pPr>
        <w:ind w:right="-6"/>
        <w:jc w:val="both"/>
      </w:pPr>
      <w:hyperlink r:id="rId73" w:history="1">
        <w:r w:rsidRPr="00ED37FF">
          <w:rPr>
            <w:rStyle w:val="Hyperlink"/>
          </w:rPr>
          <w:t>pengjun.zhao@pku.edu.cn</w:t>
        </w:r>
      </w:hyperlink>
    </w:p>
    <w:p w14:paraId="107BD565" w14:textId="51ADD8B5" w:rsidR="00BE72CC" w:rsidRPr="00ED37FF" w:rsidRDefault="00BE72CC" w:rsidP="00605E12">
      <w:pPr>
        <w:ind w:right="-6"/>
        <w:jc w:val="both"/>
      </w:pPr>
    </w:p>
    <w:p w14:paraId="39B37E89" w14:textId="5D9E6D05" w:rsidR="001B504F" w:rsidRPr="00ED37FF" w:rsidRDefault="001B504F" w:rsidP="001B504F">
      <w:pPr>
        <w:ind w:right="-6"/>
        <w:jc w:val="both"/>
      </w:pPr>
      <w:r>
        <w:t>Dr Dong Liu (</w:t>
      </w:r>
      <w:r w:rsidRPr="00ED37FF">
        <w:t>Secretary</w:t>
      </w:r>
      <w:r>
        <w:t>)</w:t>
      </w:r>
    </w:p>
    <w:p w14:paraId="586EDC70" w14:textId="073D467C" w:rsidR="007D4314" w:rsidRPr="007D4314" w:rsidRDefault="007D4314" w:rsidP="007D4314">
      <w:pPr>
        <w:ind w:right="-6"/>
        <w:jc w:val="both"/>
        <w:rPr>
          <w:rStyle w:val="Hyperlink"/>
        </w:rPr>
      </w:pPr>
      <w:hyperlink r:id="rId74" w:tooltip="mailto:dongliu@cuhk.edu.hk" w:history="1">
        <w:r w:rsidRPr="007D4314">
          <w:rPr>
            <w:rStyle w:val="Hyperlink"/>
          </w:rPr>
          <w:t>dongliu@cuhk.edu.hk</w:t>
        </w:r>
      </w:hyperlink>
    </w:p>
    <w:p w14:paraId="3065F334" w14:textId="1003B508" w:rsidR="000814E9" w:rsidRPr="00ED37FF" w:rsidRDefault="007D4314" w:rsidP="00605E12">
      <w:pPr>
        <w:ind w:right="-6"/>
        <w:jc w:val="both"/>
      </w:pPr>
      <w:r>
        <w:t xml:space="preserve"> </w:t>
      </w:r>
    </w:p>
    <w:p w14:paraId="17D52E42" w14:textId="496780B9" w:rsidR="00D47F1E" w:rsidRPr="00ED37FF" w:rsidRDefault="001B504F" w:rsidP="00605E12">
      <w:pPr>
        <w:ind w:right="-6"/>
        <w:jc w:val="both"/>
      </w:pPr>
      <w:r>
        <w:t>1</w:t>
      </w:r>
      <w:r w:rsidR="007D4314">
        <w:t>7</w:t>
      </w:r>
      <w:r>
        <w:t xml:space="preserve"> January </w:t>
      </w:r>
      <w:r w:rsidR="00E76F0F" w:rsidRPr="00ED37FF">
        <w:t>20</w:t>
      </w:r>
      <w:r w:rsidR="00EB5BA3" w:rsidRPr="00ED37FF">
        <w:t>2</w:t>
      </w:r>
      <w:r>
        <w:t>5</w:t>
      </w:r>
    </w:p>
    <w:sectPr w:rsidR="00D47F1E" w:rsidRPr="00ED37FF" w:rsidSect="0043115A">
      <w:footerReference w:type="even" r:id="rId75"/>
      <w:footerReference w:type="default" r:id="rId76"/>
      <w:pgSz w:w="11900" w:h="16840" w:code="9"/>
      <w:pgMar w:top="1417" w:right="1417" w:bottom="1417" w:left="1417" w:header="708" w:footer="104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78E07EA" w14:textId="77777777" w:rsidR="00C50EF3" w:rsidRDefault="00C50EF3" w:rsidP="00884890">
      <w:r>
        <w:separator/>
      </w:r>
    </w:p>
  </w:endnote>
  <w:endnote w:type="continuationSeparator" w:id="0">
    <w:p w14:paraId="7CFCA09C" w14:textId="77777777" w:rsidR="00C50EF3" w:rsidRDefault="00C50EF3" w:rsidP="008848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3" w:usb1="10000000" w:usb2="00000000" w:usb3="00000000" w:csb0="80000001"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AppleSystemUIFont">
    <w:altName w:val="Cambria"/>
    <w:panose1 w:val="020B0604020202020204"/>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701819346"/>
      <w:docPartObj>
        <w:docPartGallery w:val="Page Numbers (Bottom of Page)"/>
        <w:docPartUnique/>
      </w:docPartObj>
    </w:sdtPr>
    <w:sdtContent>
      <w:p w14:paraId="51CBD4BE" w14:textId="60D5BB71" w:rsidR="00884890" w:rsidRDefault="00884890" w:rsidP="00BC7C54">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sidR="00427A18">
          <w:rPr>
            <w:rStyle w:val="PageNumber"/>
            <w:noProof/>
          </w:rPr>
          <w:t>1</w:t>
        </w:r>
        <w:r>
          <w:rPr>
            <w:rStyle w:val="PageNumber"/>
          </w:rPr>
          <w:fldChar w:fldCharType="end"/>
        </w:r>
      </w:p>
    </w:sdtContent>
  </w:sdt>
  <w:p w14:paraId="55431C78" w14:textId="77777777" w:rsidR="00884890" w:rsidRDefault="0088489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2027853129"/>
      <w:docPartObj>
        <w:docPartGallery w:val="Page Numbers (Bottom of Page)"/>
        <w:docPartUnique/>
      </w:docPartObj>
    </w:sdtPr>
    <w:sdtContent>
      <w:p w14:paraId="7300E7DA" w14:textId="242CBE8B" w:rsidR="00884890" w:rsidRDefault="00884890" w:rsidP="0043115A">
        <w:pPr>
          <w:pStyle w:val="Footer"/>
          <w:framePr w:wrap="none" w:vAnchor="text" w:hAnchor="page" w:x="5626" w:y="317"/>
          <w:rPr>
            <w:rStyle w:val="PageNumber"/>
          </w:rPr>
        </w:pPr>
        <w:r>
          <w:rPr>
            <w:rStyle w:val="PageNumber"/>
          </w:rPr>
          <w:fldChar w:fldCharType="begin"/>
        </w:r>
        <w:r>
          <w:rPr>
            <w:rStyle w:val="PageNumber"/>
          </w:rPr>
          <w:instrText xml:space="preserve"> PAGE </w:instrText>
        </w:r>
        <w:r>
          <w:rPr>
            <w:rStyle w:val="PageNumber"/>
          </w:rPr>
          <w:fldChar w:fldCharType="separate"/>
        </w:r>
        <w:r w:rsidR="00CB6298">
          <w:rPr>
            <w:rStyle w:val="PageNumber"/>
            <w:noProof/>
          </w:rPr>
          <w:t>5</w:t>
        </w:r>
        <w:r>
          <w:rPr>
            <w:rStyle w:val="PageNumber"/>
          </w:rPr>
          <w:fldChar w:fldCharType="end"/>
        </w:r>
      </w:p>
    </w:sdtContent>
  </w:sdt>
  <w:p w14:paraId="694EDC60" w14:textId="22D5DFF3" w:rsidR="00884890" w:rsidRPr="0043115A" w:rsidRDefault="004D2C7E" w:rsidP="0043115A">
    <w:pPr>
      <w:pStyle w:val="Footer"/>
      <w:jc w:val="center"/>
      <w:rPr>
        <w:color w:val="808080" w:themeColor="background1" w:themeShade="80"/>
        <w:sz w:val="18"/>
        <w:szCs w:val="18"/>
      </w:rPr>
    </w:pPr>
    <w:r w:rsidRPr="0043115A">
      <w:rPr>
        <w:color w:val="808080" w:themeColor="background1" w:themeShade="80"/>
        <w:sz w:val="18"/>
        <w:szCs w:val="18"/>
      </w:rPr>
      <w:t xml:space="preserve">IGU Transport &amp; Geography Annual </w:t>
    </w:r>
    <w:r w:rsidR="0043115A">
      <w:rPr>
        <w:color w:val="808080" w:themeColor="background1" w:themeShade="80"/>
        <w:sz w:val="18"/>
        <w:szCs w:val="18"/>
      </w:rPr>
      <w:t>R</w:t>
    </w:r>
    <w:r w:rsidRPr="0043115A">
      <w:rPr>
        <w:color w:val="808080" w:themeColor="background1" w:themeShade="80"/>
        <w:sz w:val="18"/>
        <w:szCs w:val="18"/>
      </w:rPr>
      <w:t>eport 2024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0332EF" w14:textId="77777777" w:rsidR="00C50EF3" w:rsidRDefault="00C50EF3" w:rsidP="00884890">
      <w:r>
        <w:separator/>
      </w:r>
    </w:p>
  </w:footnote>
  <w:footnote w:type="continuationSeparator" w:id="0">
    <w:p w14:paraId="4437D510" w14:textId="77777777" w:rsidR="00C50EF3" w:rsidRDefault="00C50EF3" w:rsidP="0088489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337B40"/>
    <w:multiLevelType w:val="hybridMultilevel"/>
    <w:tmpl w:val="9238D77A"/>
    <w:lvl w:ilvl="0" w:tplc="91223AA0">
      <w:start w:val="1"/>
      <w:numFmt w:val="decimal"/>
      <w:lvlText w:val="%1"/>
      <w:lvlJc w:val="left"/>
      <w:pPr>
        <w:ind w:left="580" w:hanging="360"/>
      </w:pPr>
      <w:rPr>
        <w:rFonts w:hint="default"/>
      </w:rPr>
    </w:lvl>
    <w:lvl w:ilvl="1" w:tplc="04090019" w:tentative="1">
      <w:start w:val="1"/>
      <w:numFmt w:val="lowerLetter"/>
      <w:lvlText w:val="%2."/>
      <w:lvlJc w:val="left"/>
      <w:pPr>
        <w:ind w:left="1300" w:hanging="360"/>
      </w:pPr>
    </w:lvl>
    <w:lvl w:ilvl="2" w:tplc="0409001B" w:tentative="1">
      <w:start w:val="1"/>
      <w:numFmt w:val="lowerRoman"/>
      <w:lvlText w:val="%3."/>
      <w:lvlJc w:val="right"/>
      <w:pPr>
        <w:ind w:left="2020" w:hanging="180"/>
      </w:pPr>
    </w:lvl>
    <w:lvl w:ilvl="3" w:tplc="0409000F" w:tentative="1">
      <w:start w:val="1"/>
      <w:numFmt w:val="decimal"/>
      <w:lvlText w:val="%4."/>
      <w:lvlJc w:val="left"/>
      <w:pPr>
        <w:ind w:left="2740" w:hanging="360"/>
      </w:pPr>
    </w:lvl>
    <w:lvl w:ilvl="4" w:tplc="04090019" w:tentative="1">
      <w:start w:val="1"/>
      <w:numFmt w:val="lowerLetter"/>
      <w:lvlText w:val="%5."/>
      <w:lvlJc w:val="left"/>
      <w:pPr>
        <w:ind w:left="3460" w:hanging="360"/>
      </w:pPr>
    </w:lvl>
    <w:lvl w:ilvl="5" w:tplc="0409001B" w:tentative="1">
      <w:start w:val="1"/>
      <w:numFmt w:val="lowerRoman"/>
      <w:lvlText w:val="%6."/>
      <w:lvlJc w:val="right"/>
      <w:pPr>
        <w:ind w:left="4180" w:hanging="180"/>
      </w:pPr>
    </w:lvl>
    <w:lvl w:ilvl="6" w:tplc="0409000F" w:tentative="1">
      <w:start w:val="1"/>
      <w:numFmt w:val="decimal"/>
      <w:lvlText w:val="%7."/>
      <w:lvlJc w:val="left"/>
      <w:pPr>
        <w:ind w:left="4900" w:hanging="360"/>
      </w:pPr>
    </w:lvl>
    <w:lvl w:ilvl="7" w:tplc="04090019" w:tentative="1">
      <w:start w:val="1"/>
      <w:numFmt w:val="lowerLetter"/>
      <w:lvlText w:val="%8."/>
      <w:lvlJc w:val="left"/>
      <w:pPr>
        <w:ind w:left="5620" w:hanging="360"/>
      </w:pPr>
    </w:lvl>
    <w:lvl w:ilvl="8" w:tplc="0409001B" w:tentative="1">
      <w:start w:val="1"/>
      <w:numFmt w:val="lowerRoman"/>
      <w:lvlText w:val="%9."/>
      <w:lvlJc w:val="right"/>
      <w:pPr>
        <w:ind w:left="6340" w:hanging="180"/>
      </w:pPr>
    </w:lvl>
  </w:abstractNum>
  <w:abstractNum w:abstractNumId="1" w15:restartNumberingAfterBreak="0">
    <w:nsid w:val="026452C3"/>
    <w:multiLevelType w:val="hybridMultilevel"/>
    <w:tmpl w:val="C50837DC"/>
    <w:lvl w:ilvl="0" w:tplc="C9CE5D1E">
      <w:start w:val="1"/>
      <w:numFmt w:val="decimal"/>
      <w:lvlText w:val="%1"/>
      <w:lvlJc w:val="left"/>
      <w:pPr>
        <w:ind w:left="1340" w:hanging="360"/>
      </w:pPr>
      <w:rPr>
        <w:rFonts w:hint="default"/>
      </w:rPr>
    </w:lvl>
    <w:lvl w:ilvl="1" w:tplc="04090019" w:tentative="1">
      <w:start w:val="1"/>
      <w:numFmt w:val="lowerLetter"/>
      <w:lvlText w:val="%2."/>
      <w:lvlJc w:val="left"/>
      <w:pPr>
        <w:ind w:left="2060" w:hanging="360"/>
      </w:pPr>
    </w:lvl>
    <w:lvl w:ilvl="2" w:tplc="0409001B" w:tentative="1">
      <w:start w:val="1"/>
      <w:numFmt w:val="lowerRoman"/>
      <w:lvlText w:val="%3."/>
      <w:lvlJc w:val="right"/>
      <w:pPr>
        <w:ind w:left="2780" w:hanging="180"/>
      </w:pPr>
    </w:lvl>
    <w:lvl w:ilvl="3" w:tplc="0409000F" w:tentative="1">
      <w:start w:val="1"/>
      <w:numFmt w:val="decimal"/>
      <w:lvlText w:val="%4."/>
      <w:lvlJc w:val="left"/>
      <w:pPr>
        <w:ind w:left="3500" w:hanging="360"/>
      </w:pPr>
    </w:lvl>
    <w:lvl w:ilvl="4" w:tplc="04090019" w:tentative="1">
      <w:start w:val="1"/>
      <w:numFmt w:val="lowerLetter"/>
      <w:lvlText w:val="%5."/>
      <w:lvlJc w:val="left"/>
      <w:pPr>
        <w:ind w:left="4220" w:hanging="360"/>
      </w:pPr>
    </w:lvl>
    <w:lvl w:ilvl="5" w:tplc="0409001B" w:tentative="1">
      <w:start w:val="1"/>
      <w:numFmt w:val="lowerRoman"/>
      <w:lvlText w:val="%6."/>
      <w:lvlJc w:val="right"/>
      <w:pPr>
        <w:ind w:left="4940" w:hanging="180"/>
      </w:pPr>
    </w:lvl>
    <w:lvl w:ilvl="6" w:tplc="0409000F" w:tentative="1">
      <w:start w:val="1"/>
      <w:numFmt w:val="decimal"/>
      <w:lvlText w:val="%7."/>
      <w:lvlJc w:val="left"/>
      <w:pPr>
        <w:ind w:left="5660" w:hanging="360"/>
      </w:pPr>
    </w:lvl>
    <w:lvl w:ilvl="7" w:tplc="04090019" w:tentative="1">
      <w:start w:val="1"/>
      <w:numFmt w:val="lowerLetter"/>
      <w:lvlText w:val="%8."/>
      <w:lvlJc w:val="left"/>
      <w:pPr>
        <w:ind w:left="6380" w:hanging="360"/>
      </w:pPr>
    </w:lvl>
    <w:lvl w:ilvl="8" w:tplc="0409001B" w:tentative="1">
      <w:start w:val="1"/>
      <w:numFmt w:val="lowerRoman"/>
      <w:lvlText w:val="%9."/>
      <w:lvlJc w:val="right"/>
      <w:pPr>
        <w:ind w:left="7100" w:hanging="180"/>
      </w:pPr>
    </w:lvl>
  </w:abstractNum>
  <w:abstractNum w:abstractNumId="2" w15:restartNumberingAfterBreak="0">
    <w:nsid w:val="055B1AB6"/>
    <w:multiLevelType w:val="hybridMultilevel"/>
    <w:tmpl w:val="03C6245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06923C2E"/>
    <w:multiLevelType w:val="hybridMultilevel"/>
    <w:tmpl w:val="9AA29E1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73D4F26"/>
    <w:multiLevelType w:val="hybridMultilevel"/>
    <w:tmpl w:val="5C68543A"/>
    <w:lvl w:ilvl="0" w:tplc="A5FC1D5C">
      <w:start w:val="1"/>
      <w:numFmt w:val="bullet"/>
      <w:lvlText w:val="•"/>
      <w:lvlJc w:val="left"/>
      <w:pPr>
        <w:tabs>
          <w:tab w:val="num" w:pos="1080"/>
        </w:tabs>
        <w:ind w:left="1080" w:hanging="360"/>
      </w:pPr>
      <w:rPr>
        <w:rFonts w:ascii="Arial" w:hAnsi="Aria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5" w15:restartNumberingAfterBreak="0">
    <w:nsid w:val="08C77392"/>
    <w:multiLevelType w:val="hybridMultilevel"/>
    <w:tmpl w:val="CDEC7FB0"/>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6" w15:restartNumberingAfterBreak="0">
    <w:nsid w:val="0EEB7F47"/>
    <w:multiLevelType w:val="hybridMultilevel"/>
    <w:tmpl w:val="DE94892E"/>
    <w:lvl w:ilvl="0" w:tplc="1EC00846">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7722C67"/>
    <w:multiLevelType w:val="hybridMultilevel"/>
    <w:tmpl w:val="5FB8919C"/>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8" w15:restartNumberingAfterBreak="0">
    <w:nsid w:val="1AA84D4E"/>
    <w:multiLevelType w:val="hybridMultilevel"/>
    <w:tmpl w:val="CF1027CE"/>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9" w15:restartNumberingAfterBreak="0">
    <w:nsid w:val="1E2E7E10"/>
    <w:multiLevelType w:val="hybridMultilevel"/>
    <w:tmpl w:val="DF1860EE"/>
    <w:lvl w:ilvl="0" w:tplc="228CCE36">
      <w:start w:val="1"/>
      <w:numFmt w:val="bullet"/>
      <w:lvlText w:val="•"/>
      <w:lvlJc w:val="left"/>
      <w:pPr>
        <w:tabs>
          <w:tab w:val="num" w:pos="720"/>
        </w:tabs>
        <w:ind w:left="720" w:hanging="360"/>
      </w:pPr>
      <w:rPr>
        <w:rFonts w:ascii="Arial" w:hAnsi="Arial" w:hint="default"/>
      </w:rPr>
    </w:lvl>
    <w:lvl w:ilvl="1" w:tplc="90662952" w:tentative="1">
      <w:start w:val="1"/>
      <w:numFmt w:val="bullet"/>
      <w:lvlText w:val="•"/>
      <w:lvlJc w:val="left"/>
      <w:pPr>
        <w:tabs>
          <w:tab w:val="num" w:pos="1440"/>
        </w:tabs>
        <w:ind w:left="1440" w:hanging="360"/>
      </w:pPr>
      <w:rPr>
        <w:rFonts w:ascii="Arial" w:hAnsi="Arial" w:hint="default"/>
      </w:rPr>
    </w:lvl>
    <w:lvl w:ilvl="2" w:tplc="9F7A77BA" w:tentative="1">
      <w:start w:val="1"/>
      <w:numFmt w:val="bullet"/>
      <w:lvlText w:val="•"/>
      <w:lvlJc w:val="left"/>
      <w:pPr>
        <w:tabs>
          <w:tab w:val="num" w:pos="2160"/>
        </w:tabs>
        <w:ind w:left="2160" w:hanging="360"/>
      </w:pPr>
      <w:rPr>
        <w:rFonts w:ascii="Arial" w:hAnsi="Arial" w:hint="default"/>
      </w:rPr>
    </w:lvl>
    <w:lvl w:ilvl="3" w:tplc="BC3E4D16" w:tentative="1">
      <w:start w:val="1"/>
      <w:numFmt w:val="bullet"/>
      <w:lvlText w:val="•"/>
      <w:lvlJc w:val="left"/>
      <w:pPr>
        <w:tabs>
          <w:tab w:val="num" w:pos="2880"/>
        </w:tabs>
        <w:ind w:left="2880" w:hanging="360"/>
      </w:pPr>
      <w:rPr>
        <w:rFonts w:ascii="Arial" w:hAnsi="Arial" w:hint="default"/>
      </w:rPr>
    </w:lvl>
    <w:lvl w:ilvl="4" w:tplc="A0F42794" w:tentative="1">
      <w:start w:val="1"/>
      <w:numFmt w:val="bullet"/>
      <w:lvlText w:val="•"/>
      <w:lvlJc w:val="left"/>
      <w:pPr>
        <w:tabs>
          <w:tab w:val="num" w:pos="3600"/>
        </w:tabs>
        <w:ind w:left="3600" w:hanging="360"/>
      </w:pPr>
      <w:rPr>
        <w:rFonts w:ascii="Arial" w:hAnsi="Arial" w:hint="default"/>
      </w:rPr>
    </w:lvl>
    <w:lvl w:ilvl="5" w:tplc="C6F09D0A" w:tentative="1">
      <w:start w:val="1"/>
      <w:numFmt w:val="bullet"/>
      <w:lvlText w:val="•"/>
      <w:lvlJc w:val="left"/>
      <w:pPr>
        <w:tabs>
          <w:tab w:val="num" w:pos="4320"/>
        </w:tabs>
        <w:ind w:left="4320" w:hanging="360"/>
      </w:pPr>
      <w:rPr>
        <w:rFonts w:ascii="Arial" w:hAnsi="Arial" w:hint="default"/>
      </w:rPr>
    </w:lvl>
    <w:lvl w:ilvl="6" w:tplc="F66635CA" w:tentative="1">
      <w:start w:val="1"/>
      <w:numFmt w:val="bullet"/>
      <w:lvlText w:val="•"/>
      <w:lvlJc w:val="left"/>
      <w:pPr>
        <w:tabs>
          <w:tab w:val="num" w:pos="5040"/>
        </w:tabs>
        <w:ind w:left="5040" w:hanging="360"/>
      </w:pPr>
      <w:rPr>
        <w:rFonts w:ascii="Arial" w:hAnsi="Arial" w:hint="default"/>
      </w:rPr>
    </w:lvl>
    <w:lvl w:ilvl="7" w:tplc="14E4AB3C" w:tentative="1">
      <w:start w:val="1"/>
      <w:numFmt w:val="bullet"/>
      <w:lvlText w:val="•"/>
      <w:lvlJc w:val="left"/>
      <w:pPr>
        <w:tabs>
          <w:tab w:val="num" w:pos="5760"/>
        </w:tabs>
        <w:ind w:left="5760" w:hanging="360"/>
      </w:pPr>
      <w:rPr>
        <w:rFonts w:ascii="Arial" w:hAnsi="Arial" w:hint="default"/>
      </w:rPr>
    </w:lvl>
    <w:lvl w:ilvl="8" w:tplc="A7E47AFC" w:tentative="1">
      <w:start w:val="1"/>
      <w:numFmt w:val="bullet"/>
      <w:lvlText w:val="•"/>
      <w:lvlJc w:val="left"/>
      <w:pPr>
        <w:tabs>
          <w:tab w:val="num" w:pos="6480"/>
        </w:tabs>
        <w:ind w:left="6480" w:hanging="360"/>
      </w:pPr>
      <w:rPr>
        <w:rFonts w:ascii="Arial" w:hAnsi="Arial" w:hint="default"/>
      </w:rPr>
    </w:lvl>
  </w:abstractNum>
  <w:abstractNum w:abstractNumId="10" w15:restartNumberingAfterBreak="0">
    <w:nsid w:val="1E491ACF"/>
    <w:multiLevelType w:val="hybridMultilevel"/>
    <w:tmpl w:val="60E0EE36"/>
    <w:lvl w:ilvl="0" w:tplc="0809000F">
      <w:start w:val="1"/>
      <w:numFmt w:val="decimal"/>
      <w:lvlText w:val="%1."/>
      <w:lvlJc w:val="left"/>
      <w:pPr>
        <w:ind w:left="765" w:hanging="360"/>
      </w:pPr>
    </w:lvl>
    <w:lvl w:ilvl="1" w:tplc="08090019" w:tentative="1">
      <w:start w:val="1"/>
      <w:numFmt w:val="lowerLetter"/>
      <w:lvlText w:val="%2."/>
      <w:lvlJc w:val="left"/>
      <w:pPr>
        <w:ind w:left="1485" w:hanging="360"/>
      </w:pPr>
    </w:lvl>
    <w:lvl w:ilvl="2" w:tplc="0809001B" w:tentative="1">
      <w:start w:val="1"/>
      <w:numFmt w:val="lowerRoman"/>
      <w:lvlText w:val="%3."/>
      <w:lvlJc w:val="right"/>
      <w:pPr>
        <w:ind w:left="2205" w:hanging="180"/>
      </w:pPr>
    </w:lvl>
    <w:lvl w:ilvl="3" w:tplc="0809000F" w:tentative="1">
      <w:start w:val="1"/>
      <w:numFmt w:val="decimal"/>
      <w:lvlText w:val="%4."/>
      <w:lvlJc w:val="left"/>
      <w:pPr>
        <w:ind w:left="2925" w:hanging="360"/>
      </w:pPr>
    </w:lvl>
    <w:lvl w:ilvl="4" w:tplc="08090019" w:tentative="1">
      <w:start w:val="1"/>
      <w:numFmt w:val="lowerLetter"/>
      <w:lvlText w:val="%5."/>
      <w:lvlJc w:val="left"/>
      <w:pPr>
        <w:ind w:left="3645" w:hanging="360"/>
      </w:pPr>
    </w:lvl>
    <w:lvl w:ilvl="5" w:tplc="0809001B" w:tentative="1">
      <w:start w:val="1"/>
      <w:numFmt w:val="lowerRoman"/>
      <w:lvlText w:val="%6."/>
      <w:lvlJc w:val="right"/>
      <w:pPr>
        <w:ind w:left="4365" w:hanging="180"/>
      </w:pPr>
    </w:lvl>
    <w:lvl w:ilvl="6" w:tplc="0809000F" w:tentative="1">
      <w:start w:val="1"/>
      <w:numFmt w:val="decimal"/>
      <w:lvlText w:val="%7."/>
      <w:lvlJc w:val="left"/>
      <w:pPr>
        <w:ind w:left="5085" w:hanging="360"/>
      </w:pPr>
    </w:lvl>
    <w:lvl w:ilvl="7" w:tplc="08090019" w:tentative="1">
      <w:start w:val="1"/>
      <w:numFmt w:val="lowerLetter"/>
      <w:lvlText w:val="%8."/>
      <w:lvlJc w:val="left"/>
      <w:pPr>
        <w:ind w:left="5805" w:hanging="360"/>
      </w:pPr>
    </w:lvl>
    <w:lvl w:ilvl="8" w:tplc="0809001B" w:tentative="1">
      <w:start w:val="1"/>
      <w:numFmt w:val="lowerRoman"/>
      <w:lvlText w:val="%9."/>
      <w:lvlJc w:val="right"/>
      <w:pPr>
        <w:ind w:left="6525" w:hanging="180"/>
      </w:pPr>
    </w:lvl>
  </w:abstractNum>
  <w:abstractNum w:abstractNumId="11" w15:restartNumberingAfterBreak="0">
    <w:nsid w:val="25BD026A"/>
    <w:multiLevelType w:val="hybridMultilevel"/>
    <w:tmpl w:val="DCA41AA0"/>
    <w:lvl w:ilvl="0" w:tplc="E452B6EA">
      <w:start w:val="1"/>
      <w:numFmt w:val="decimal"/>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2A885625"/>
    <w:multiLevelType w:val="hybridMultilevel"/>
    <w:tmpl w:val="A0AC8EFA"/>
    <w:lvl w:ilvl="0" w:tplc="9B8602BE">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C3B0777"/>
    <w:multiLevelType w:val="hybridMultilevel"/>
    <w:tmpl w:val="36B2B010"/>
    <w:lvl w:ilvl="0" w:tplc="2842F3A2">
      <w:start w:val="1"/>
      <w:numFmt w:val="upperLetter"/>
      <w:lvlText w:val="%1."/>
      <w:lvlJc w:val="left"/>
      <w:pPr>
        <w:ind w:left="765" w:hanging="360"/>
      </w:pPr>
      <w:rPr>
        <w:rFonts w:hint="default"/>
      </w:rPr>
    </w:lvl>
    <w:lvl w:ilvl="1" w:tplc="04090019" w:tentative="1">
      <w:start w:val="1"/>
      <w:numFmt w:val="lowerLetter"/>
      <w:lvlText w:val="%2."/>
      <w:lvlJc w:val="left"/>
      <w:pPr>
        <w:ind w:left="1485" w:hanging="360"/>
      </w:pPr>
    </w:lvl>
    <w:lvl w:ilvl="2" w:tplc="0409001B" w:tentative="1">
      <w:start w:val="1"/>
      <w:numFmt w:val="lowerRoman"/>
      <w:lvlText w:val="%3."/>
      <w:lvlJc w:val="right"/>
      <w:pPr>
        <w:ind w:left="2205" w:hanging="180"/>
      </w:pPr>
    </w:lvl>
    <w:lvl w:ilvl="3" w:tplc="0409000F" w:tentative="1">
      <w:start w:val="1"/>
      <w:numFmt w:val="decimal"/>
      <w:lvlText w:val="%4."/>
      <w:lvlJc w:val="left"/>
      <w:pPr>
        <w:ind w:left="2925" w:hanging="360"/>
      </w:pPr>
    </w:lvl>
    <w:lvl w:ilvl="4" w:tplc="04090019" w:tentative="1">
      <w:start w:val="1"/>
      <w:numFmt w:val="lowerLetter"/>
      <w:lvlText w:val="%5."/>
      <w:lvlJc w:val="left"/>
      <w:pPr>
        <w:ind w:left="3645" w:hanging="360"/>
      </w:pPr>
    </w:lvl>
    <w:lvl w:ilvl="5" w:tplc="0409001B" w:tentative="1">
      <w:start w:val="1"/>
      <w:numFmt w:val="lowerRoman"/>
      <w:lvlText w:val="%6."/>
      <w:lvlJc w:val="right"/>
      <w:pPr>
        <w:ind w:left="4365" w:hanging="180"/>
      </w:pPr>
    </w:lvl>
    <w:lvl w:ilvl="6" w:tplc="0409000F" w:tentative="1">
      <w:start w:val="1"/>
      <w:numFmt w:val="decimal"/>
      <w:lvlText w:val="%7."/>
      <w:lvlJc w:val="left"/>
      <w:pPr>
        <w:ind w:left="5085" w:hanging="360"/>
      </w:pPr>
    </w:lvl>
    <w:lvl w:ilvl="7" w:tplc="04090019" w:tentative="1">
      <w:start w:val="1"/>
      <w:numFmt w:val="lowerLetter"/>
      <w:lvlText w:val="%8."/>
      <w:lvlJc w:val="left"/>
      <w:pPr>
        <w:ind w:left="5805" w:hanging="360"/>
      </w:pPr>
    </w:lvl>
    <w:lvl w:ilvl="8" w:tplc="0409001B" w:tentative="1">
      <w:start w:val="1"/>
      <w:numFmt w:val="lowerRoman"/>
      <w:lvlText w:val="%9."/>
      <w:lvlJc w:val="right"/>
      <w:pPr>
        <w:ind w:left="6525" w:hanging="180"/>
      </w:pPr>
    </w:lvl>
  </w:abstractNum>
  <w:abstractNum w:abstractNumId="14" w15:restartNumberingAfterBreak="0">
    <w:nsid w:val="2CD1022A"/>
    <w:multiLevelType w:val="hybridMultilevel"/>
    <w:tmpl w:val="EB8271FA"/>
    <w:lvl w:ilvl="0" w:tplc="0809000F">
      <w:start w:val="1"/>
      <w:numFmt w:val="decimal"/>
      <w:lvlText w:val="%1."/>
      <w:lvlJc w:val="left"/>
      <w:pPr>
        <w:ind w:left="1080" w:hanging="360"/>
      </w:pPr>
      <w:rPr>
        <w:rFonts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15" w15:restartNumberingAfterBreak="0">
    <w:nsid w:val="2DD86FB8"/>
    <w:multiLevelType w:val="hybridMultilevel"/>
    <w:tmpl w:val="5EC877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DFC603A"/>
    <w:multiLevelType w:val="hybridMultilevel"/>
    <w:tmpl w:val="E444A228"/>
    <w:lvl w:ilvl="0" w:tplc="5DCCF22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2E9C56F6"/>
    <w:multiLevelType w:val="hybridMultilevel"/>
    <w:tmpl w:val="B3544F68"/>
    <w:lvl w:ilvl="0" w:tplc="8F9E2600">
      <w:start w:val="1"/>
      <w:numFmt w:val="decimal"/>
      <w:lvlText w:val="%1"/>
      <w:lvlJc w:val="left"/>
      <w:pPr>
        <w:ind w:left="600" w:hanging="360"/>
      </w:pPr>
      <w:rPr>
        <w:rFonts w:ascii="Times New Roman" w:eastAsia="Times New Roman"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2274916"/>
    <w:multiLevelType w:val="hybridMultilevel"/>
    <w:tmpl w:val="3D3EEF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3F294951"/>
    <w:multiLevelType w:val="hybridMultilevel"/>
    <w:tmpl w:val="6440830A"/>
    <w:lvl w:ilvl="0" w:tplc="B9CE8DC6">
      <w:start w:val="1"/>
      <w:numFmt w:val="upperLetter"/>
      <w:lvlText w:val="%1)"/>
      <w:lvlJc w:val="left"/>
      <w:pPr>
        <w:ind w:left="720" w:hanging="360"/>
      </w:pPr>
      <w:rPr>
        <w:rFonts w:hint="default"/>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F4A3609"/>
    <w:multiLevelType w:val="hybridMultilevel"/>
    <w:tmpl w:val="55B0B46C"/>
    <w:lvl w:ilvl="0" w:tplc="10F0489E">
      <w:start w:val="1"/>
      <w:numFmt w:val="decimal"/>
      <w:lvlText w:val="%1."/>
      <w:lvlJc w:val="left"/>
      <w:pPr>
        <w:tabs>
          <w:tab w:val="num" w:pos="720"/>
        </w:tabs>
        <w:ind w:left="720" w:hanging="360"/>
      </w:pPr>
    </w:lvl>
    <w:lvl w:ilvl="1" w:tplc="2BD03772" w:tentative="1">
      <w:start w:val="1"/>
      <w:numFmt w:val="decimal"/>
      <w:lvlText w:val="%2."/>
      <w:lvlJc w:val="left"/>
      <w:pPr>
        <w:tabs>
          <w:tab w:val="num" w:pos="1440"/>
        </w:tabs>
        <w:ind w:left="1440" w:hanging="360"/>
      </w:pPr>
    </w:lvl>
    <w:lvl w:ilvl="2" w:tplc="79706032" w:tentative="1">
      <w:start w:val="1"/>
      <w:numFmt w:val="decimal"/>
      <w:lvlText w:val="%3."/>
      <w:lvlJc w:val="left"/>
      <w:pPr>
        <w:tabs>
          <w:tab w:val="num" w:pos="2160"/>
        </w:tabs>
        <w:ind w:left="2160" w:hanging="360"/>
      </w:pPr>
    </w:lvl>
    <w:lvl w:ilvl="3" w:tplc="D848EEE8" w:tentative="1">
      <w:start w:val="1"/>
      <w:numFmt w:val="decimal"/>
      <w:lvlText w:val="%4."/>
      <w:lvlJc w:val="left"/>
      <w:pPr>
        <w:tabs>
          <w:tab w:val="num" w:pos="2880"/>
        </w:tabs>
        <w:ind w:left="2880" w:hanging="360"/>
      </w:pPr>
    </w:lvl>
    <w:lvl w:ilvl="4" w:tplc="045477C2" w:tentative="1">
      <w:start w:val="1"/>
      <w:numFmt w:val="decimal"/>
      <w:lvlText w:val="%5."/>
      <w:lvlJc w:val="left"/>
      <w:pPr>
        <w:tabs>
          <w:tab w:val="num" w:pos="3600"/>
        </w:tabs>
        <w:ind w:left="3600" w:hanging="360"/>
      </w:pPr>
    </w:lvl>
    <w:lvl w:ilvl="5" w:tplc="F2C2BBA6" w:tentative="1">
      <w:start w:val="1"/>
      <w:numFmt w:val="decimal"/>
      <w:lvlText w:val="%6."/>
      <w:lvlJc w:val="left"/>
      <w:pPr>
        <w:tabs>
          <w:tab w:val="num" w:pos="4320"/>
        </w:tabs>
        <w:ind w:left="4320" w:hanging="360"/>
      </w:pPr>
    </w:lvl>
    <w:lvl w:ilvl="6" w:tplc="6D583D5A" w:tentative="1">
      <w:start w:val="1"/>
      <w:numFmt w:val="decimal"/>
      <w:lvlText w:val="%7."/>
      <w:lvlJc w:val="left"/>
      <w:pPr>
        <w:tabs>
          <w:tab w:val="num" w:pos="5040"/>
        </w:tabs>
        <w:ind w:left="5040" w:hanging="360"/>
      </w:pPr>
    </w:lvl>
    <w:lvl w:ilvl="7" w:tplc="1AB60FD0" w:tentative="1">
      <w:start w:val="1"/>
      <w:numFmt w:val="decimal"/>
      <w:lvlText w:val="%8."/>
      <w:lvlJc w:val="left"/>
      <w:pPr>
        <w:tabs>
          <w:tab w:val="num" w:pos="5760"/>
        </w:tabs>
        <w:ind w:left="5760" w:hanging="360"/>
      </w:pPr>
    </w:lvl>
    <w:lvl w:ilvl="8" w:tplc="F4A2A656" w:tentative="1">
      <w:start w:val="1"/>
      <w:numFmt w:val="decimal"/>
      <w:lvlText w:val="%9."/>
      <w:lvlJc w:val="left"/>
      <w:pPr>
        <w:tabs>
          <w:tab w:val="num" w:pos="6480"/>
        </w:tabs>
        <w:ind w:left="6480" w:hanging="360"/>
      </w:pPr>
    </w:lvl>
  </w:abstractNum>
  <w:abstractNum w:abstractNumId="21" w15:restartNumberingAfterBreak="0">
    <w:nsid w:val="40F65371"/>
    <w:multiLevelType w:val="hybridMultilevel"/>
    <w:tmpl w:val="A4F2753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2" w15:restartNumberingAfterBreak="0">
    <w:nsid w:val="426D104C"/>
    <w:multiLevelType w:val="hybridMultilevel"/>
    <w:tmpl w:val="D932CC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95B68C5"/>
    <w:multiLevelType w:val="hybridMultilevel"/>
    <w:tmpl w:val="538C7E36"/>
    <w:lvl w:ilvl="0" w:tplc="309C2B3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4D3F1C21"/>
    <w:multiLevelType w:val="hybridMultilevel"/>
    <w:tmpl w:val="A2AC4C60"/>
    <w:lvl w:ilvl="0" w:tplc="A5FC1D5C">
      <w:start w:val="1"/>
      <w:numFmt w:val="bullet"/>
      <w:lvlText w:val="•"/>
      <w:lvlJc w:val="left"/>
      <w:pPr>
        <w:tabs>
          <w:tab w:val="num" w:pos="360"/>
        </w:tabs>
        <w:ind w:left="360" w:hanging="360"/>
      </w:pPr>
      <w:rPr>
        <w:rFonts w:ascii="Arial" w:hAnsi="Aria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5" w15:restartNumberingAfterBreak="0">
    <w:nsid w:val="5B632A2A"/>
    <w:multiLevelType w:val="hybridMultilevel"/>
    <w:tmpl w:val="A61C20B8"/>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6" w15:restartNumberingAfterBreak="0">
    <w:nsid w:val="5D6230A9"/>
    <w:multiLevelType w:val="hybridMultilevel"/>
    <w:tmpl w:val="022EE33A"/>
    <w:lvl w:ilvl="0" w:tplc="A5FC1D5C">
      <w:start w:val="1"/>
      <w:numFmt w:val="bullet"/>
      <w:lvlText w:val="•"/>
      <w:lvlJc w:val="left"/>
      <w:pPr>
        <w:tabs>
          <w:tab w:val="num" w:pos="720"/>
        </w:tabs>
        <w:ind w:left="720" w:hanging="360"/>
      </w:pPr>
      <w:rPr>
        <w:rFonts w:ascii="Arial" w:hAnsi="Arial" w:hint="default"/>
      </w:rPr>
    </w:lvl>
    <w:lvl w:ilvl="1" w:tplc="A894C864">
      <w:numFmt w:val="bullet"/>
      <w:lvlText w:val="•"/>
      <w:lvlJc w:val="left"/>
      <w:pPr>
        <w:tabs>
          <w:tab w:val="num" w:pos="644"/>
        </w:tabs>
        <w:ind w:left="644" w:hanging="360"/>
      </w:pPr>
      <w:rPr>
        <w:rFonts w:ascii="Arial" w:hAnsi="Arial" w:hint="default"/>
      </w:rPr>
    </w:lvl>
    <w:lvl w:ilvl="2" w:tplc="3278B56E" w:tentative="1">
      <w:start w:val="1"/>
      <w:numFmt w:val="bullet"/>
      <w:lvlText w:val="•"/>
      <w:lvlJc w:val="left"/>
      <w:pPr>
        <w:tabs>
          <w:tab w:val="num" w:pos="2160"/>
        </w:tabs>
        <w:ind w:left="2160" w:hanging="360"/>
      </w:pPr>
      <w:rPr>
        <w:rFonts w:ascii="Arial" w:hAnsi="Arial" w:hint="default"/>
      </w:rPr>
    </w:lvl>
    <w:lvl w:ilvl="3" w:tplc="E470482C" w:tentative="1">
      <w:start w:val="1"/>
      <w:numFmt w:val="bullet"/>
      <w:lvlText w:val="•"/>
      <w:lvlJc w:val="left"/>
      <w:pPr>
        <w:tabs>
          <w:tab w:val="num" w:pos="2880"/>
        </w:tabs>
        <w:ind w:left="2880" w:hanging="360"/>
      </w:pPr>
      <w:rPr>
        <w:rFonts w:ascii="Arial" w:hAnsi="Arial" w:hint="default"/>
      </w:rPr>
    </w:lvl>
    <w:lvl w:ilvl="4" w:tplc="52641F7E" w:tentative="1">
      <w:start w:val="1"/>
      <w:numFmt w:val="bullet"/>
      <w:lvlText w:val="•"/>
      <w:lvlJc w:val="left"/>
      <w:pPr>
        <w:tabs>
          <w:tab w:val="num" w:pos="3600"/>
        </w:tabs>
        <w:ind w:left="3600" w:hanging="360"/>
      </w:pPr>
      <w:rPr>
        <w:rFonts w:ascii="Arial" w:hAnsi="Arial" w:hint="default"/>
      </w:rPr>
    </w:lvl>
    <w:lvl w:ilvl="5" w:tplc="8FC29DDC" w:tentative="1">
      <w:start w:val="1"/>
      <w:numFmt w:val="bullet"/>
      <w:lvlText w:val="•"/>
      <w:lvlJc w:val="left"/>
      <w:pPr>
        <w:tabs>
          <w:tab w:val="num" w:pos="4320"/>
        </w:tabs>
        <w:ind w:left="4320" w:hanging="360"/>
      </w:pPr>
      <w:rPr>
        <w:rFonts w:ascii="Arial" w:hAnsi="Arial" w:hint="default"/>
      </w:rPr>
    </w:lvl>
    <w:lvl w:ilvl="6" w:tplc="A1A0FF34" w:tentative="1">
      <w:start w:val="1"/>
      <w:numFmt w:val="bullet"/>
      <w:lvlText w:val="•"/>
      <w:lvlJc w:val="left"/>
      <w:pPr>
        <w:tabs>
          <w:tab w:val="num" w:pos="5040"/>
        </w:tabs>
        <w:ind w:left="5040" w:hanging="360"/>
      </w:pPr>
      <w:rPr>
        <w:rFonts w:ascii="Arial" w:hAnsi="Arial" w:hint="default"/>
      </w:rPr>
    </w:lvl>
    <w:lvl w:ilvl="7" w:tplc="1BDE7D54" w:tentative="1">
      <w:start w:val="1"/>
      <w:numFmt w:val="bullet"/>
      <w:lvlText w:val="•"/>
      <w:lvlJc w:val="left"/>
      <w:pPr>
        <w:tabs>
          <w:tab w:val="num" w:pos="5760"/>
        </w:tabs>
        <w:ind w:left="5760" w:hanging="360"/>
      </w:pPr>
      <w:rPr>
        <w:rFonts w:ascii="Arial" w:hAnsi="Arial" w:hint="default"/>
      </w:rPr>
    </w:lvl>
    <w:lvl w:ilvl="8" w:tplc="5E5439A6" w:tentative="1">
      <w:start w:val="1"/>
      <w:numFmt w:val="bullet"/>
      <w:lvlText w:val="•"/>
      <w:lvlJc w:val="left"/>
      <w:pPr>
        <w:tabs>
          <w:tab w:val="num" w:pos="6480"/>
        </w:tabs>
        <w:ind w:left="6480" w:hanging="360"/>
      </w:pPr>
      <w:rPr>
        <w:rFonts w:ascii="Arial" w:hAnsi="Arial" w:hint="default"/>
      </w:rPr>
    </w:lvl>
  </w:abstractNum>
  <w:abstractNum w:abstractNumId="27" w15:restartNumberingAfterBreak="0">
    <w:nsid w:val="5DB12B30"/>
    <w:multiLevelType w:val="hybridMultilevel"/>
    <w:tmpl w:val="FC06050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8" w15:restartNumberingAfterBreak="0">
    <w:nsid w:val="5FAB5FC5"/>
    <w:multiLevelType w:val="hybridMultilevel"/>
    <w:tmpl w:val="88C8D8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5FE7604E"/>
    <w:multiLevelType w:val="hybridMultilevel"/>
    <w:tmpl w:val="90D838CE"/>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602372BE"/>
    <w:multiLevelType w:val="hybridMultilevel"/>
    <w:tmpl w:val="6AD00A76"/>
    <w:lvl w:ilvl="0" w:tplc="08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1" w15:restartNumberingAfterBreak="0">
    <w:nsid w:val="649C122F"/>
    <w:multiLevelType w:val="hybridMultilevel"/>
    <w:tmpl w:val="77DA7368"/>
    <w:lvl w:ilvl="0" w:tplc="1D467866">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708D1943"/>
    <w:multiLevelType w:val="hybridMultilevel"/>
    <w:tmpl w:val="CCAA3F7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3" w15:restartNumberingAfterBreak="0">
    <w:nsid w:val="789963F5"/>
    <w:multiLevelType w:val="hybridMultilevel"/>
    <w:tmpl w:val="43A8116E"/>
    <w:lvl w:ilvl="0" w:tplc="468E2EC8">
      <w:start w:val="1"/>
      <w:numFmt w:val="upperLetter"/>
      <w:lvlText w:val="%1)"/>
      <w:lvlJc w:val="left"/>
      <w:pPr>
        <w:ind w:left="360" w:hanging="360"/>
      </w:pPr>
      <w:rPr>
        <w:rFonts w:hint="default"/>
        <w:u w:val="none"/>
      </w:rPr>
    </w:lvl>
    <w:lvl w:ilvl="1" w:tplc="209EBC60">
      <w:start w:val="1"/>
      <w:numFmt w:val="decimal"/>
      <w:lvlText w:val="%2)"/>
      <w:lvlJc w:val="left"/>
      <w:pPr>
        <w:ind w:left="1080" w:hanging="360"/>
      </w:pPr>
      <w:rPr>
        <w:rFonts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4" w15:restartNumberingAfterBreak="0">
    <w:nsid w:val="790E698D"/>
    <w:multiLevelType w:val="hybridMultilevel"/>
    <w:tmpl w:val="88B63A76"/>
    <w:lvl w:ilvl="0" w:tplc="0F92AE12">
      <w:start w:val="1"/>
      <w:numFmt w:val="decimal"/>
      <w:lvlText w:val="%1"/>
      <w:lvlJc w:val="left"/>
      <w:pPr>
        <w:ind w:left="1360" w:hanging="360"/>
      </w:pPr>
      <w:rPr>
        <w:rFonts w:hint="default"/>
      </w:rPr>
    </w:lvl>
    <w:lvl w:ilvl="1" w:tplc="04090019" w:tentative="1">
      <w:start w:val="1"/>
      <w:numFmt w:val="lowerLetter"/>
      <w:lvlText w:val="%2."/>
      <w:lvlJc w:val="left"/>
      <w:pPr>
        <w:ind w:left="2080" w:hanging="360"/>
      </w:pPr>
    </w:lvl>
    <w:lvl w:ilvl="2" w:tplc="0409001B" w:tentative="1">
      <w:start w:val="1"/>
      <w:numFmt w:val="lowerRoman"/>
      <w:lvlText w:val="%3."/>
      <w:lvlJc w:val="right"/>
      <w:pPr>
        <w:ind w:left="2800" w:hanging="180"/>
      </w:pPr>
    </w:lvl>
    <w:lvl w:ilvl="3" w:tplc="0409000F" w:tentative="1">
      <w:start w:val="1"/>
      <w:numFmt w:val="decimal"/>
      <w:lvlText w:val="%4."/>
      <w:lvlJc w:val="left"/>
      <w:pPr>
        <w:ind w:left="3520" w:hanging="360"/>
      </w:pPr>
    </w:lvl>
    <w:lvl w:ilvl="4" w:tplc="04090019" w:tentative="1">
      <w:start w:val="1"/>
      <w:numFmt w:val="lowerLetter"/>
      <w:lvlText w:val="%5."/>
      <w:lvlJc w:val="left"/>
      <w:pPr>
        <w:ind w:left="4240" w:hanging="360"/>
      </w:pPr>
    </w:lvl>
    <w:lvl w:ilvl="5" w:tplc="0409001B" w:tentative="1">
      <w:start w:val="1"/>
      <w:numFmt w:val="lowerRoman"/>
      <w:lvlText w:val="%6."/>
      <w:lvlJc w:val="right"/>
      <w:pPr>
        <w:ind w:left="4960" w:hanging="180"/>
      </w:pPr>
    </w:lvl>
    <w:lvl w:ilvl="6" w:tplc="0409000F" w:tentative="1">
      <w:start w:val="1"/>
      <w:numFmt w:val="decimal"/>
      <w:lvlText w:val="%7."/>
      <w:lvlJc w:val="left"/>
      <w:pPr>
        <w:ind w:left="5680" w:hanging="360"/>
      </w:pPr>
    </w:lvl>
    <w:lvl w:ilvl="7" w:tplc="04090019" w:tentative="1">
      <w:start w:val="1"/>
      <w:numFmt w:val="lowerLetter"/>
      <w:lvlText w:val="%8."/>
      <w:lvlJc w:val="left"/>
      <w:pPr>
        <w:ind w:left="6400" w:hanging="360"/>
      </w:pPr>
    </w:lvl>
    <w:lvl w:ilvl="8" w:tplc="0409001B" w:tentative="1">
      <w:start w:val="1"/>
      <w:numFmt w:val="lowerRoman"/>
      <w:lvlText w:val="%9."/>
      <w:lvlJc w:val="right"/>
      <w:pPr>
        <w:ind w:left="7120" w:hanging="180"/>
      </w:pPr>
    </w:lvl>
  </w:abstractNum>
  <w:abstractNum w:abstractNumId="35" w15:restartNumberingAfterBreak="0">
    <w:nsid w:val="79911088"/>
    <w:multiLevelType w:val="hybridMultilevel"/>
    <w:tmpl w:val="B89254AA"/>
    <w:lvl w:ilvl="0" w:tplc="5ED0EE42">
      <w:start w:val="1"/>
      <w:numFmt w:val="bullet"/>
      <w:lvlText w:val=""/>
      <w:lvlJc w:val="left"/>
      <w:pPr>
        <w:ind w:left="144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9C96093"/>
    <w:multiLevelType w:val="hybridMultilevel"/>
    <w:tmpl w:val="751047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588491323">
    <w:abstractNumId w:val="28"/>
  </w:num>
  <w:num w:numId="2" w16cid:durableId="1370649123">
    <w:abstractNumId w:val="13"/>
  </w:num>
  <w:num w:numId="3" w16cid:durableId="2137478293">
    <w:abstractNumId w:val="10"/>
  </w:num>
  <w:num w:numId="4" w16cid:durableId="366567008">
    <w:abstractNumId w:val="11"/>
  </w:num>
  <w:num w:numId="5" w16cid:durableId="870610234">
    <w:abstractNumId w:val="0"/>
  </w:num>
  <w:num w:numId="6" w16cid:durableId="1763837920">
    <w:abstractNumId w:val="6"/>
  </w:num>
  <w:num w:numId="7" w16cid:durableId="1453357566">
    <w:abstractNumId w:val="1"/>
  </w:num>
  <w:num w:numId="8" w16cid:durableId="982657666">
    <w:abstractNumId w:val="34"/>
  </w:num>
  <w:num w:numId="9" w16cid:durableId="614755014">
    <w:abstractNumId w:val="23"/>
  </w:num>
  <w:num w:numId="10" w16cid:durableId="236520301">
    <w:abstractNumId w:val="16"/>
  </w:num>
  <w:num w:numId="11" w16cid:durableId="1534221825">
    <w:abstractNumId w:val="5"/>
  </w:num>
  <w:num w:numId="12" w16cid:durableId="422918984">
    <w:abstractNumId w:val="15"/>
  </w:num>
  <w:num w:numId="13" w16cid:durableId="273751609">
    <w:abstractNumId w:val="33"/>
  </w:num>
  <w:num w:numId="14" w16cid:durableId="946275141">
    <w:abstractNumId w:val="18"/>
  </w:num>
  <w:num w:numId="15" w16cid:durableId="663506733">
    <w:abstractNumId w:val="2"/>
  </w:num>
  <w:num w:numId="16" w16cid:durableId="751972577">
    <w:abstractNumId w:val="17"/>
  </w:num>
  <w:num w:numId="17" w16cid:durableId="25642680">
    <w:abstractNumId w:val="31"/>
  </w:num>
  <w:num w:numId="18" w16cid:durableId="2006275134">
    <w:abstractNumId w:val="12"/>
  </w:num>
  <w:num w:numId="19" w16cid:durableId="2105417487">
    <w:abstractNumId w:val="19"/>
  </w:num>
  <w:num w:numId="20" w16cid:durableId="2020541341">
    <w:abstractNumId w:val="8"/>
  </w:num>
  <w:num w:numId="21" w16cid:durableId="1992052949">
    <w:abstractNumId w:val="22"/>
  </w:num>
  <w:num w:numId="22" w16cid:durableId="422067894">
    <w:abstractNumId w:val="29"/>
  </w:num>
  <w:num w:numId="23" w16cid:durableId="692027209">
    <w:abstractNumId w:val="3"/>
  </w:num>
  <w:num w:numId="24" w16cid:durableId="1155756104">
    <w:abstractNumId w:val="27"/>
  </w:num>
  <w:num w:numId="25" w16cid:durableId="422915006">
    <w:abstractNumId w:val="25"/>
  </w:num>
  <w:num w:numId="26" w16cid:durableId="92167416">
    <w:abstractNumId w:val="7"/>
  </w:num>
  <w:num w:numId="27" w16cid:durableId="1827091800">
    <w:abstractNumId w:val="36"/>
  </w:num>
  <w:num w:numId="28" w16cid:durableId="677850514">
    <w:abstractNumId w:val="21"/>
  </w:num>
  <w:num w:numId="29" w16cid:durableId="752971758">
    <w:abstractNumId w:val="35"/>
  </w:num>
  <w:num w:numId="30" w16cid:durableId="787046085">
    <w:abstractNumId w:val="35"/>
  </w:num>
  <w:num w:numId="31" w16cid:durableId="1124688962">
    <w:abstractNumId w:val="9"/>
  </w:num>
  <w:num w:numId="32" w16cid:durableId="548106947">
    <w:abstractNumId w:val="32"/>
  </w:num>
  <w:num w:numId="33" w16cid:durableId="27534052">
    <w:abstractNumId w:val="26"/>
  </w:num>
  <w:num w:numId="34" w16cid:durableId="1889757993">
    <w:abstractNumId w:val="20"/>
  </w:num>
  <w:num w:numId="35" w16cid:durableId="923342100">
    <w:abstractNumId w:val="30"/>
  </w:num>
  <w:num w:numId="36" w16cid:durableId="647982136">
    <w:abstractNumId w:val="14"/>
  </w:num>
  <w:num w:numId="37" w16cid:durableId="202793293">
    <w:abstractNumId w:val="4"/>
  </w:num>
  <w:num w:numId="38" w16cid:durableId="103162309">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1"/>
  <w:bordersDoNotSurroundHeader/>
  <w:bordersDoNotSurroundFooter/>
  <w:proofState w:spelling="clean" w:grammar="clean"/>
  <w:defaultTabStop w:val="720"/>
  <w:autoHyphenation/>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45524"/>
    <w:rsid w:val="00000ED4"/>
    <w:rsid w:val="000015B0"/>
    <w:rsid w:val="000027E4"/>
    <w:rsid w:val="000036F4"/>
    <w:rsid w:val="00011C6F"/>
    <w:rsid w:val="00012A91"/>
    <w:rsid w:val="00023EA8"/>
    <w:rsid w:val="00030064"/>
    <w:rsid w:val="0003035F"/>
    <w:rsid w:val="000445CC"/>
    <w:rsid w:val="00062CE0"/>
    <w:rsid w:val="000648F0"/>
    <w:rsid w:val="00066579"/>
    <w:rsid w:val="00071D70"/>
    <w:rsid w:val="00075555"/>
    <w:rsid w:val="00076585"/>
    <w:rsid w:val="000814E9"/>
    <w:rsid w:val="00082A86"/>
    <w:rsid w:val="00086CA8"/>
    <w:rsid w:val="000958A4"/>
    <w:rsid w:val="00096A6C"/>
    <w:rsid w:val="000B238E"/>
    <w:rsid w:val="000B288B"/>
    <w:rsid w:val="000B4E96"/>
    <w:rsid w:val="000B4F2D"/>
    <w:rsid w:val="000C0CDD"/>
    <w:rsid w:val="000C2DF2"/>
    <w:rsid w:val="000C349C"/>
    <w:rsid w:val="000C396D"/>
    <w:rsid w:val="000C6F89"/>
    <w:rsid w:val="000E279D"/>
    <w:rsid w:val="000E3F72"/>
    <w:rsid w:val="001006FD"/>
    <w:rsid w:val="0010665C"/>
    <w:rsid w:val="001136F0"/>
    <w:rsid w:val="001138F5"/>
    <w:rsid w:val="00115EF3"/>
    <w:rsid w:val="00122031"/>
    <w:rsid w:val="00130DAC"/>
    <w:rsid w:val="0013129A"/>
    <w:rsid w:val="001348F4"/>
    <w:rsid w:val="00140117"/>
    <w:rsid w:val="001415C2"/>
    <w:rsid w:val="00142C99"/>
    <w:rsid w:val="0014747D"/>
    <w:rsid w:val="0014768B"/>
    <w:rsid w:val="00147D85"/>
    <w:rsid w:val="00153BD5"/>
    <w:rsid w:val="001556F7"/>
    <w:rsid w:val="0016133A"/>
    <w:rsid w:val="00162E77"/>
    <w:rsid w:val="001669C5"/>
    <w:rsid w:val="00166BC3"/>
    <w:rsid w:val="00170EAE"/>
    <w:rsid w:val="00174F81"/>
    <w:rsid w:val="001807E7"/>
    <w:rsid w:val="00182960"/>
    <w:rsid w:val="00186511"/>
    <w:rsid w:val="001901E0"/>
    <w:rsid w:val="00190E4B"/>
    <w:rsid w:val="00191D2E"/>
    <w:rsid w:val="00192CF7"/>
    <w:rsid w:val="0019637D"/>
    <w:rsid w:val="00196D93"/>
    <w:rsid w:val="0019771E"/>
    <w:rsid w:val="001A701F"/>
    <w:rsid w:val="001B1D20"/>
    <w:rsid w:val="001B20F3"/>
    <w:rsid w:val="001B3EE7"/>
    <w:rsid w:val="001B504F"/>
    <w:rsid w:val="001C6918"/>
    <w:rsid w:val="001D2729"/>
    <w:rsid w:val="001D37B9"/>
    <w:rsid w:val="001E3757"/>
    <w:rsid w:val="00200E3C"/>
    <w:rsid w:val="00205A4B"/>
    <w:rsid w:val="00211267"/>
    <w:rsid w:val="00216810"/>
    <w:rsid w:val="00223489"/>
    <w:rsid w:val="002270A4"/>
    <w:rsid w:val="00232794"/>
    <w:rsid w:val="00232F16"/>
    <w:rsid w:val="002331F4"/>
    <w:rsid w:val="00235BFE"/>
    <w:rsid w:val="00243B99"/>
    <w:rsid w:val="00246FCB"/>
    <w:rsid w:val="00251B40"/>
    <w:rsid w:val="00251B73"/>
    <w:rsid w:val="00251B81"/>
    <w:rsid w:val="002543D6"/>
    <w:rsid w:val="00262ABF"/>
    <w:rsid w:val="00267953"/>
    <w:rsid w:val="00272693"/>
    <w:rsid w:val="00272786"/>
    <w:rsid w:val="002730E3"/>
    <w:rsid w:val="00280696"/>
    <w:rsid w:val="00281FD2"/>
    <w:rsid w:val="00290774"/>
    <w:rsid w:val="00291246"/>
    <w:rsid w:val="002913E7"/>
    <w:rsid w:val="00293378"/>
    <w:rsid w:val="002962C7"/>
    <w:rsid w:val="002A1FE7"/>
    <w:rsid w:val="002A36FD"/>
    <w:rsid w:val="002A3EAC"/>
    <w:rsid w:val="002B1D6D"/>
    <w:rsid w:val="002B2F63"/>
    <w:rsid w:val="002B4E54"/>
    <w:rsid w:val="002B589C"/>
    <w:rsid w:val="002C5BBB"/>
    <w:rsid w:val="002C629A"/>
    <w:rsid w:val="002D0FFE"/>
    <w:rsid w:val="002D5979"/>
    <w:rsid w:val="002E2326"/>
    <w:rsid w:val="002F00C6"/>
    <w:rsid w:val="002F0770"/>
    <w:rsid w:val="002F7BBD"/>
    <w:rsid w:val="00300D68"/>
    <w:rsid w:val="00301594"/>
    <w:rsid w:val="003032B5"/>
    <w:rsid w:val="003033E0"/>
    <w:rsid w:val="00310741"/>
    <w:rsid w:val="00327295"/>
    <w:rsid w:val="00340D27"/>
    <w:rsid w:val="00350558"/>
    <w:rsid w:val="003511B6"/>
    <w:rsid w:val="0036010B"/>
    <w:rsid w:val="00361E29"/>
    <w:rsid w:val="003622C4"/>
    <w:rsid w:val="0036399A"/>
    <w:rsid w:val="003664B9"/>
    <w:rsid w:val="00375578"/>
    <w:rsid w:val="00381631"/>
    <w:rsid w:val="00385D82"/>
    <w:rsid w:val="00395F67"/>
    <w:rsid w:val="003A07AE"/>
    <w:rsid w:val="003A1FD8"/>
    <w:rsid w:val="003A53CA"/>
    <w:rsid w:val="003A6E63"/>
    <w:rsid w:val="003B5558"/>
    <w:rsid w:val="003C11CA"/>
    <w:rsid w:val="003D196C"/>
    <w:rsid w:val="003D1F4F"/>
    <w:rsid w:val="003D67AC"/>
    <w:rsid w:val="003E7700"/>
    <w:rsid w:val="003F32B2"/>
    <w:rsid w:val="003F73CF"/>
    <w:rsid w:val="00401D65"/>
    <w:rsid w:val="00407CD1"/>
    <w:rsid w:val="0041187D"/>
    <w:rsid w:val="004131AD"/>
    <w:rsid w:val="00414461"/>
    <w:rsid w:val="0042054D"/>
    <w:rsid w:val="00421FBE"/>
    <w:rsid w:val="00427815"/>
    <w:rsid w:val="00427A18"/>
    <w:rsid w:val="00431048"/>
    <w:rsid w:val="0043115A"/>
    <w:rsid w:val="00445EA3"/>
    <w:rsid w:val="00447998"/>
    <w:rsid w:val="0045430A"/>
    <w:rsid w:val="0045463E"/>
    <w:rsid w:val="00456D1E"/>
    <w:rsid w:val="00456F89"/>
    <w:rsid w:val="00461723"/>
    <w:rsid w:val="0046438C"/>
    <w:rsid w:val="004839C6"/>
    <w:rsid w:val="004867A2"/>
    <w:rsid w:val="004877ED"/>
    <w:rsid w:val="004934BC"/>
    <w:rsid w:val="00494AF2"/>
    <w:rsid w:val="00496B37"/>
    <w:rsid w:val="004A0700"/>
    <w:rsid w:val="004A3A95"/>
    <w:rsid w:val="004A40BE"/>
    <w:rsid w:val="004A7E45"/>
    <w:rsid w:val="004A7FB3"/>
    <w:rsid w:val="004B227B"/>
    <w:rsid w:val="004B2737"/>
    <w:rsid w:val="004B2888"/>
    <w:rsid w:val="004C4CF7"/>
    <w:rsid w:val="004D09C0"/>
    <w:rsid w:val="004D2C7E"/>
    <w:rsid w:val="004D5DF4"/>
    <w:rsid w:val="004D6B66"/>
    <w:rsid w:val="004E15BB"/>
    <w:rsid w:val="004E3E0B"/>
    <w:rsid w:val="004F6E2F"/>
    <w:rsid w:val="004F709F"/>
    <w:rsid w:val="004F78EA"/>
    <w:rsid w:val="004F7A9A"/>
    <w:rsid w:val="0050017F"/>
    <w:rsid w:val="005028E8"/>
    <w:rsid w:val="0050717F"/>
    <w:rsid w:val="005074A3"/>
    <w:rsid w:val="005121BE"/>
    <w:rsid w:val="00520EDB"/>
    <w:rsid w:val="00523720"/>
    <w:rsid w:val="00525DAA"/>
    <w:rsid w:val="00531479"/>
    <w:rsid w:val="005342DC"/>
    <w:rsid w:val="00534942"/>
    <w:rsid w:val="00542C46"/>
    <w:rsid w:val="00545D30"/>
    <w:rsid w:val="00546FB3"/>
    <w:rsid w:val="005510FE"/>
    <w:rsid w:val="0055201B"/>
    <w:rsid w:val="005550B9"/>
    <w:rsid w:val="00564D2F"/>
    <w:rsid w:val="00565A43"/>
    <w:rsid w:val="00566762"/>
    <w:rsid w:val="005671AD"/>
    <w:rsid w:val="00572365"/>
    <w:rsid w:val="00576F76"/>
    <w:rsid w:val="00586397"/>
    <w:rsid w:val="0058713D"/>
    <w:rsid w:val="00593DDC"/>
    <w:rsid w:val="00595529"/>
    <w:rsid w:val="0059770C"/>
    <w:rsid w:val="005A4A59"/>
    <w:rsid w:val="005A58AF"/>
    <w:rsid w:val="005C0848"/>
    <w:rsid w:val="005C3CC4"/>
    <w:rsid w:val="005C5990"/>
    <w:rsid w:val="005D523E"/>
    <w:rsid w:val="005E0EA0"/>
    <w:rsid w:val="00605E12"/>
    <w:rsid w:val="0060742F"/>
    <w:rsid w:val="0061185B"/>
    <w:rsid w:val="00611B43"/>
    <w:rsid w:val="006237BC"/>
    <w:rsid w:val="00624CD2"/>
    <w:rsid w:val="006407C9"/>
    <w:rsid w:val="00651567"/>
    <w:rsid w:val="00652144"/>
    <w:rsid w:val="00653933"/>
    <w:rsid w:val="00662234"/>
    <w:rsid w:val="006634DE"/>
    <w:rsid w:val="006716CC"/>
    <w:rsid w:val="00680096"/>
    <w:rsid w:val="00680248"/>
    <w:rsid w:val="00686D53"/>
    <w:rsid w:val="006872CA"/>
    <w:rsid w:val="006A3977"/>
    <w:rsid w:val="006B4259"/>
    <w:rsid w:val="006B5340"/>
    <w:rsid w:val="006B6591"/>
    <w:rsid w:val="006C1019"/>
    <w:rsid w:val="006D350B"/>
    <w:rsid w:val="006D42F8"/>
    <w:rsid w:val="006D60CA"/>
    <w:rsid w:val="006D693C"/>
    <w:rsid w:val="006D73F8"/>
    <w:rsid w:val="006D7C49"/>
    <w:rsid w:val="006E3AB8"/>
    <w:rsid w:val="006E5647"/>
    <w:rsid w:val="006E662B"/>
    <w:rsid w:val="006F0DC2"/>
    <w:rsid w:val="007005CE"/>
    <w:rsid w:val="00703A48"/>
    <w:rsid w:val="0070513B"/>
    <w:rsid w:val="007169AF"/>
    <w:rsid w:val="007217D4"/>
    <w:rsid w:val="007219CE"/>
    <w:rsid w:val="00723075"/>
    <w:rsid w:val="00724E73"/>
    <w:rsid w:val="0072706F"/>
    <w:rsid w:val="0073184F"/>
    <w:rsid w:val="00735459"/>
    <w:rsid w:val="00745689"/>
    <w:rsid w:val="00747277"/>
    <w:rsid w:val="0075532B"/>
    <w:rsid w:val="00762982"/>
    <w:rsid w:val="00762BB5"/>
    <w:rsid w:val="00767677"/>
    <w:rsid w:val="007716BD"/>
    <w:rsid w:val="00780C25"/>
    <w:rsid w:val="007908B7"/>
    <w:rsid w:val="00793463"/>
    <w:rsid w:val="00797FF4"/>
    <w:rsid w:val="007A3FAE"/>
    <w:rsid w:val="007A7104"/>
    <w:rsid w:val="007A7DED"/>
    <w:rsid w:val="007B329F"/>
    <w:rsid w:val="007B36B7"/>
    <w:rsid w:val="007B6C8D"/>
    <w:rsid w:val="007C1A75"/>
    <w:rsid w:val="007C3B5B"/>
    <w:rsid w:val="007C6BCB"/>
    <w:rsid w:val="007D4314"/>
    <w:rsid w:val="007E18FC"/>
    <w:rsid w:val="007F2AD5"/>
    <w:rsid w:val="007F4FC3"/>
    <w:rsid w:val="007F69CF"/>
    <w:rsid w:val="00805DC7"/>
    <w:rsid w:val="00807851"/>
    <w:rsid w:val="00812FBD"/>
    <w:rsid w:val="00814F7D"/>
    <w:rsid w:val="00815899"/>
    <w:rsid w:val="0081607E"/>
    <w:rsid w:val="00820BEE"/>
    <w:rsid w:val="0082370E"/>
    <w:rsid w:val="00825C40"/>
    <w:rsid w:val="00827AF4"/>
    <w:rsid w:val="00830828"/>
    <w:rsid w:val="00830C2B"/>
    <w:rsid w:val="00833723"/>
    <w:rsid w:val="0084184A"/>
    <w:rsid w:val="008552F3"/>
    <w:rsid w:val="00861670"/>
    <w:rsid w:val="008728F9"/>
    <w:rsid w:val="00881D42"/>
    <w:rsid w:val="00882012"/>
    <w:rsid w:val="008842B2"/>
    <w:rsid w:val="00884890"/>
    <w:rsid w:val="008A6CDA"/>
    <w:rsid w:val="008B35A2"/>
    <w:rsid w:val="008B728B"/>
    <w:rsid w:val="008C171C"/>
    <w:rsid w:val="008C3616"/>
    <w:rsid w:val="008D1C44"/>
    <w:rsid w:val="008D2514"/>
    <w:rsid w:val="008D4960"/>
    <w:rsid w:val="008F2342"/>
    <w:rsid w:val="008F5418"/>
    <w:rsid w:val="008F749B"/>
    <w:rsid w:val="00900B5B"/>
    <w:rsid w:val="00902637"/>
    <w:rsid w:val="009114A3"/>
    <w:rsid w:val="00913355"/>
    <w:rsid w:val="00914BA2"/>
    <w:rsid w:val="00915FC2"/>
    <w:rsid w:val="0092108B"/>
    <w:rsid w:val="00921E34"/>
    <w:rsid w:val="00922136"/>
    <w:rsid w:val="009402D5"/>
    <w:rsid w:val="009469D8"/>
    <w:rsid w:val="0094786D"/>
    <w:rsid w:val="00950DD6"/>
    <w:rsid w:val="0095196D"/>
    <w:rsid w:val="00960385"/>
    <w:rsid w:val="0096237A"/>
    <w:rsid w:val="00971494"/>
    <w:rsid w:val="00971B22"/>
    <w:rsid w:val="00973BA7"/>
    <w:rsid w:val="00976748"/>
    <w:rsid w:val="00977C80"/>
    <w:rsid w:val="0098319D"/>
    <w:rsid w:val="00984819"/>
    <w:rsid w:val="009927B4"/>
    <w:rsid w:val="00995481"/>
    <w:rsid w:val="0099597E"/>
    <w:rsid w:val="009A2218"/>
    <w:rsid w:val="009A26E3"/>
    <w:rsid w:val="009A7AB9"/>
    <w:rsid w:val="009B282C"/>
    <w:rsid w:val="009B6991"/>
    <w:rsid w:val="009C0BE8"/>
    <w:rsid w:val="009C3FDB"/>
    <w:rsid w:val="009C4DDB"/>
    <w:rsid w:val="009C5793"/>
    <w:rsid w:val="009E7989"/>
    <w:rsid w:val="009F0EBD"/>
    <w:rsid w:val="009F32DF"/>
    <w:rsid w:val="009F6D88"/>
    <w:rsid w:val="00A10302"/>
    <w:rsid w:val="00A10A21"/>
    <w:rsid w:val="00A10FA2"/>
    <w:rsid w:val="00A1308A"/>
    <w:rsid w:val="00A131E8"/>
    <w:rsid w:val="00A256BB"/>
    <w:rsid w:val="00A279CE"/>
    <w:rsid w:val="00A27ADE"/>
    <w:rsid w:val="00A40ACA"/>
    <w:rsid w:val="00A53481"/>
    <w:rsid w:val="00A62400"/>
    <w:rsid w:val="00A65568"/>
    <w:rsid w:val="00A7240C"/>
    <w:rsid w:val="00A767E7"/>
    <w:rsid w:val="00A76FC4"/>
    <w:rsid w:val="00A801D2"/>
    <w:rsid w:val="00A822AD"/>
    <w:rsid w:val="00A86088"/>
    <w:rsid w:val="00A90153"/>
    <w:rsid w:val="00A914A9"/>
    <w:rsid w:val="00A91538"/>
    <w:rsid w:val="00A92C81"/>
    <w:rsid w:val="00A932EB"/>
    <w:rsid w:val="00A93E57"/>
    <w:rsid w:val="00AA7DEA"/>
    <w:rsid w:val="00AB101B"/>
    <w:rsid w:val="00AB3574"/>
    <w:rsid w:val="00AB454F"/>
    <w:rsid w:val="00AB6D2C"/>
    <w:rsid w:val="00AB7FBF"/>
    <w:rsid w:val="00AD1D13"/>
    <w:rsid w:val="00AD6C08"/>
    <w:rsid w:val="00AF09BD"/>
    <w:rsid w:val="00AF4791"/>
    <w:rsid w:val="00B03FEC"/>
    <w:rsid w:val="00B0579A"/>
    <w:rsid w:val="00B20220"/>
    <w:rsid w:val="00B202CB"/>
    <w:rsid w:val="00B20AB5"/>
    <w:rsid w:val="00B23ADB"/>
    <w:rsid w:val="00B25573"/>
    <w:rsid w:val="00B25EC9"/>
    <w:rsid w:val="00B269AB"/>
    <w:rsid w:val="00B30766"/>
    <w:rsid w:val="00B30D99"/>
    <w:rsid w:val="00B338B8"/>
    <w:rsid w:val="00B417D2"/>
    <w:rsid w:val="00B46CAE"/>
    <w:rsid w:val="00B46D0F"/>
    <w:rsid w:val="00B51AEF"/>
    <w:rsid w:val="00B52A4A"/>
    <w:rsid w:val="00B61D3F"/>
    <w:rsid w:val="00B64ACE"/>
    <w:rsid w:val="00B723E6"/>
    <w:rsid w:val="00B806A9"/>
    <w:rsid w:val="00B91B55"/>
    <w:rsid w:val="00B91CF7"/>
    <w:rsid w:val="00BA220A"/>
    <w:rsid w:val="00BA44A2"/>
    <w:rsid w:val="00BB1DA7"/>
    <w:rsid w:val="00BB7B12"/>
    <w:rsid w:val="00BC1464"/>
    <w:rsid w:val="00BC3E50"/>
    <w:rsid w:val="00BD0167"/>
    <w:rsid w:val="00BD042B"/>
    <w:rsid w:val="00BD1DFD"/>
    <w:rsid w:val="00BD2379"/>
    <w:rsid w:val="00BD2B0F"/>
    <w:rsid w:val="00BD4B2B"/>
    <w:rsid w:val="00BD6C0F"/>
    <w:rsid w:val="00BE2412"/>
    <w:rsid w:val="00BE72CC"/>
    <w:rsid w:val="00BF0985"/>
    <w:rsid w:val="00BF79AD"/>
    <w:rsid w:val="00C002B4"/>
    <w:rsid w:val="00C00AFC"/>
    <w:rsid w:val="00C01902"/>
    <w:rsid w:val="00C03077"/>
    <w:rsid w:val="00C0781D"/>
    <w:rsid w:val="00C14ECC"/>
    <w:rsid w:val="00C2521A"/>
    <w:rsid w:val="00C2749C"/>
    <w:rsid w:val="00C32112"/>
    <w:rsid w:val="00C35CBF"/>
    <w:rsid w:val="00C50EF3"/>
    <w:rsid w:val="00C54E3E"/>
    <w:rsid w:val="00C578B3"/>
    <w:rsid w:val="00C61356"/>
    <w:rsid w:val="00C63F46"/>
    <w:rsid w:val="00C6504B"/>
    <w:rsid w:val="00C67E09"/>
    <w:rsid w:val="00C70B45"/>
    <w:rsid w:val="00C71E0B"/>
    <w:rsid w:val="00C7478D"/>
    <w:rsid w:val="00C864DE"/>
    <w:rsid w:val="00C87C2F"/>
    <w:rsid w:val="00C90D2F"/>
    <w:rsid w:val="00C94C53"/>
    <w:rsid w:val="00CA7987"/>
    <w:rsid w:val="00CB0F86"/>
    <w:rsid w:val="00CB3168"/>
    <w:rsid w:val="00CB4778"/>
    <w:rsid w:val="00CB6298"/>
    <w:rsid w:val="00CB6709"/>
    <w:rsid w:val="00CB72C1"/>
    <w:rsid w:val="00CC25DC"/>
    <w:rsid w:val="00CC3E2C"/>
    <w:rsid w:val="00CC6434"/>
    <w:rsid w:val="00CD05BC"/>
    <w:rsid w:val="00CD35E8"/>
    <w:rsid w:val="00CD61B1"/>
    <w:rsid w:val="00CE02B6"/>
    <w:rsid w:val="00CE1521"/>
    <w:rsid w:val="00CE37EB"/>
    <w:rsid w:val="00CE38A8"/>
    <w:rsid w:val="00CF031E"/>
    <w:rsid w:val="00D00084"/>
    <w:rsid w:val="00D06F11"/>
    <w:rsid w:val="00D11D54"/>
    <w:rsid w:val="00D138A5"/>
    <w:rsid w:val="00D30F99"/>
    <w:rsid w:val="00D40B0A"/>
    <w:rsid w:val="00D45524"/>
    <w:rsid w:val="00D46F75"/>
    <w:rsid w:val="00D47F1E"/>
    <w:rsid w:val="00D5573F"/>
    <w:rsid w:val="00D56C81"/>
    <w:rsid w:val="00D628C9"/>
    <w:rsid w:val="00D6390B"/>
    <w:rsid w:val="00D6414C"/>
    <w:rsid w:val="00D65C38"/>
    <w:rsid w:val="00D75C3C"/>
    <w:rsid w:val="00D774A1"/>
    <w:rsid w:val="00D81BE6"/>
    <w:rsid w:val="00D87B18"/>
    <w:rsid w:val="00DA1DC5"/>
    <w:rsid w:val="00DA62FB"/>
    <w:rsid w:val="00DA6D46"/>
    <w:rsid w:val="00DB0364"/>
    <w:rsid w:val="00DC00A1"/>
    <w:rsid w:val="00DD5DCA"/>
    <w:rsid w:val="00DE02B0"/>
    <w:rsid w:val="00DE22B7"/>
    <w:rsid w:val="00DE4B4D"/>
    <w:rsid w:val="00DF0B37"/>
    <w:rsid w:val="00DF3790"/>
    <w:rsid w:val="00DF412B"/>
    <w:rsid w:val="00E10C4B"/>
    <w:rsid w:val="00E13221"/>
    <w:rsid w:val="00E1481A"/>
    <w:rsid w:val="00E16B96"/>
    <w:rsid w:val="00E325A4"/>
    <w:rsid w:val="00E353BD"/>
    <w:rsid w:val="00E400FE"/>
    <w:rsid w:val="00E443BA"/>
    <w:rsid w:val="00E47C97"/>
    <w:rsid w:val="00E50A7B"/>
    <w:rsid w:val="00E56770"/>
    <w:rsid w:val="00E57FBF"/>
    <w:rsid w:val="00E62B08"/>
    <w:rsid w:val="00E67D42"/>
    <w:rsid w:val="00E70B52"/>
    <w:rsid w:val="00E74CDA"/>
    <w:rsid w:val="00E76F0F"/>
    <w:rsid w:val="00E82BEC"/>
    <w:rsid w:val="00E872BA"/>
    <w:rsid w:val="00E91744"/>
    <w:rsid w:val="00E92D40"/>
    <w:rsid w:val="00E97049"/>
    <w:rsid w:val="00EA2D5B"/>
    <w:rsid w:val="00EA41DB"/>
    <w:rsid w:val="00EB5BA3"/>
    <w:rsid w:val="00EB6441"/>
    <w:rsid w:val="00EB6F94"/>
    <w:rsid w:val="00EB7F5F"/>
    <w:rsid w:val="00EC1CE1"/>
    <w:rsid w:val="00EC22C6"/>
    <w:rsid w:val="00EC4ABA"/>
    <w:rsid w:val="00ED37FF"/>
    <w:rsid w:val="00EE0440"/>
    <w:rsid w:val="00EF0A8D"/>
    <w:rsid w:val="00EF5CFF"/>
    <w:rsid w:val="00F11D67"/>
    <w:rsid w:val="00F12490"/>
    <w:rsid w:val="00F15CEB"/>
    <w:rsid w:val="00F1705B"/>
    <w:rsid w:val="00F17F1F"/>
    <w:rsid w:val="00F209F5"/>
    <w:rsid w:val="00F267D8"/>
    <w:rsid w:val="00F276C8"/>
    <w:rsid w:val="00F32C9E"/>
    <w:rsid w:val="00F344BB"/>
    <w:rsid w:val="00F43247"/>
    <w:rsid w:val="00F51B41"/>
    <w:rsid w:val="00F52452"/>
    <w:rsid w:val="00F570E6"/>
    <w:rsid w:val="00F60EDD"/>
    <w:rsid w:val="00F71AEF"/>
    <w:rsid w:val="00F938BF"/>
    <w:rsid w:val="00F942FF"/>
    <w:rsid w:val="00FB003E"/>
    <w:rsid w:val="00FB31B2"/>
    <w:rsid w:val="00FB4039"/>
    <w:rsid w:val="00FB4B60"/>
    <w:rsid w:val="00FB6CAC"/>
    <w:rsid w:val="00FC39EF"/>
    <w:rsid w:val="00FD71A1"/>
    <w:rsid w:val="00FD7BD0"/>
    <w:rsid w:val="00FE434B"/>
    <w:rsid w:val="00FF628D"/>
    <w:rsid w:val="00FF7E68"/>
    <w:rsid w:val="2601ECC2"/>
    <w:rsid w:val="510CFF19"/>
    <w:rsid w:val="57DF64C9"/>
    <w:rsid w:val="7F8E67CC"/>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094D589"/>
  <w14:defaultImageDpi w14:val="330"/>
  <w15:docId w15:val="{11D31428-D1CA-4071-9DA0-570EA9A1E7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en-US" w:bidi="ar-SA"/>
      </w:rPr>
    </w:rPrDefault>
    <w:pPrDefault>
      <w:pPr>
        <w:ind w:firstLine="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D6B66"/>
    <w:pPr>
      <w:ind w:firstLine="0"/>
    </w:pPr>
    <w:rPr>
      <w:rFonts w:ascii="Times New Roman" w:eastAsia="Times New Roman" w:hAnsi="Times New Roman" w:cs="Times New Roman"/>
      <w:sz w:val="24"/>
      <w:szCs w:val="24"/>
      <w:lang w:eastAsia="zh-TW"/>
    </w:rPr>
  </w:style>
  <w:style w:type="paragraph" w:styleId="Heading1">
    <w:name w:val="heading 1"/>
    <w:basedOn w:val="Normal"/>
    <w:next w:val="Normal"/>
    <w:link w:val="Heading1Char"/>
    <w:uiPriority w:val="9"/>
    <w:qFormat/>
    <w:rsid w:val="00243B99"/>
    <w:pPr>
      <w:pBdr>
        <w:bottom w:val="single" w:sz="12" w:space="1" w:color="365F91" w:themeColor="accent1" w:themeShade="BF"/>
      </w:pBdr>
      <w:spacing w:before="600" w:after="80"/>
      <w:outlineLvl w:val="0"/>
    </w:pPr>
    <w:rPr>
      <w:rFonts w:asciiTheme="majorHAnsi" w:eastAsiaTheme="majorEastAsia" w:hAnsiTheme="majorHAnsi" w:cstheme="majorBidi"/>
      <w:b/>
      <w:bCs/>
      <w:color w:val="365F91" w:themeColor="accent1" w:themeShade="BF"/>
    </w:rPr>
  </w:style>
  <w:style w:type="paragraph" w:styleId="Heading2">
    <w:name w:val="heading 2"/>
    <w:basedOn w:val="Normal"/>
    <w:next w:val="Normal"/>
    <w:link w:val="Heading2Char"/>
    <w:uiPriority w:val="9"/>
    <w:unhideWhenUsed/>
    <w:qFormat/>
    <w:rsid w:val="00243B99"/>
    <w:pPr>
      <w:pBdr>
        <w:bottom w:val="single" w:sz="8" w:space="1" w:color="4F81BD" w:themeColor="accent1"/>
      </w:pBdr>
      <w:spacing w:before="200" w:after="80"/>
      <w:outlineLvl w:val="1"/>
    </w:pPr>
    <w:rPr>
      <w:rFonts w:asciiTheme="majorHAnsi" w:eastAsiaTheme="majorEastAsia" w:hAnsiTheme="majorHAnsi" w:cstheme="majorBidi"/>
      <w:color w:val="365F91" w:themeColor="accent1" w:themeShade="BF"/>
    </w:rPr>
  </w:style>
  <w:style w:type="paragraph" w:styleId="Heading3">
    <w:name w:val="heading 3"/>
    <w:basedOn w:val="Normal"/>
    <w:next w:val="Normal"/>
    <w:link w:val="Heading3Char"/>
    <w:uiPriority w:val="9"/>
    <w:unhideWhenUsed/>
    <w:qFormat/>
    <w:rsid w:val="00243B99"/>
    <w:pPr>
      <w:pBdr>
        <w:bottom w:val="single" w:sz="4" w:space="1" w:color="95B3D7" w:themeColor="accent1" w:themeTint="99"/>
      </w:pBdr>
      <w:spacing w:before="200" w:after="80"/>
      <w:outlineLvl w:val="2"/>
    </w:pPr>
    <w:rPr>
      <w:rFonts w:asciiTheme="majorHAnsi" w:eastAsiaTheme="majorEastAsia" w:hAnsiTheme="majorHAnsi" w:cstheme="majorBidi"/>
      <w:color w:val="4F81BD" w:themeColor="accent1"/>
    </w:rPr>
  </w:style>
  <w:style w:type="paragraph" w:styleId="Heading4">
    <w:name w:val="heading 4"/>
    <w:basedOn w:val="Normal"/>
    <w:next w:val="Normal"/>
    <w:link w:val="Heading4Char"/>
    <w:uiPriority w:val="9"/>
    <w:semiHidden/>
    <w:unhideWhenUsed/>
    <w:qFormat/>
    <w:rsid w:val="00243B99"/>
    <w:pPr>
      <w:pBdr>
        <w:bottom w:val="single" w:sz="4" w:space="2" w:color="B8CCE4" w:themeColor="accent1" w:themeTint="66"/>
      </w:pBdr>
      <w:spacing w:before="200" w:after="80"/>
      <w:outlineLvl w:val="3"/>
    </w:pPr>
    <w:rPr>
      <w:rFonts w:asciiTheme="majorHAnsi" w:eastAsiaTheme="majorEastAsia" w:hAnsiTheme="majorHAnsi" w:cstheme="majorBidi"/>
      <w:i/>
      <w:iCs/>
      <w:color w:val="4F81BD" w:themeColor="accent1"/>
    </w:rPr>
  </w:style>
  <w:style w:type="paragraph" w:styleId="Heading5">
    <w:name w:val="heading 5"/>
    <w:basedOn w:val="Normal"/>
    <w:next w:val="Normal"/>
    <w:link w:val="Heading5Char"/>
    <w:uiPriority w:val="9"/>
    <w:semiHidden/>
    <w:unhideWhenUsed/>
    <w:qFormat/>
    <w:rsid w:val="00243B99"/>
    <w:pPr>
      <w:spacing w:before="200" w:after="80"/>
      <w:outlineLvl w:val="4"/>
    </w:pPr>
    <w:rPr>
      <w:rFonts w:asciiTheme="majorHAnsi" w:eastAsiaTheme="majorEastAsia" w:hAnsiTheme="majorHAnsi" w:cstheme="majorBidi"/>
      <w:color w:val="4F81BD" w:themeColor="accent1"/>
    </w:rPr>
  </w:style>
  <w:style w:type="paragraph" w:styleId="Heading6">
    <w:name w:val="heading 6"/>
    <w:basedOn w:val="Normal"/>
    <w:next w:val="Normal"/>
    <w:link w:val="Heading6Char"/>
    <w:uiPriority w:val="9"/>
    <w:semiHidden/>
    <w:unhideWhenUsed/>
    <w:qFormat/>
    <w:rsid w:val="00243B99"/>
    <w:pPr>
      <w:spacing w:before="280" w:after="100"/>
      <w:outlineLvl w:val="5"/>
    </w:pPr>
    <w:rPr>
      <w:rFonts w:asciiTheme="majorHAnsi" w:eastAsiaTheme="majorEastAsia" w:hAnsiTheme="majorHAnsi" w:cstheme="majorBidi"/>
      <w:i/>
      <w:iCs/>
      <w:color w:val="4F81BD" w:themeColor="accent1"/>
    </w:rPr>
  </w:style>
  <w:style w:type="paragraph" w:styleId="Heading7">
    <w:name w:val="heading 7"/>
    <w:basedOn w:val="Normal"/>
    <w:next w:val="Normal"/>
    <w:link w:val="Heading7Char"/>
    <w:uiPriority w:val="9"/>
    <w:semiHidden/>
    <w:unhideWhenUsed/>
    <w:qFormat/>
    <w:rsid w:val="00243B99"/>
    <w:pPr>
      <w:spacing w:before="320" w:after="100"/>
      <w:outlineLvl w:val="6"/>
    </w:pPr>
    <w:rPr>
      <w:rFonts w:asciiTheme="majorHAnsi" w:eastAsiaTheme="majorEastAsia" w:hAnsiTheme="majorHAnsi" w:cstheme="majorBidi"/>
      <w:b/>
      <w:bCs/>
      <w:color w:val="9BBB59" w:themeColor="accent3"/>
      <w:sz w:val="20"/>
      <w:szCs w:val="20"/>
    </w:rPr>
  </w:style>
  <w:style w:type="paragraph" w:styleId="Heading8">
    <w:name w:val="heading 8"/>
    <w:basedOn w:val="Normal"/>
    <w:next w:val="Normal"/>
    <w:link w:val="Heading8Char"/>
    <w:uiPriority w:val="9"/>
    <w:semiHidden/>
    <w:unhideWhenUsed/>
    <w:qFormat/>
    <w:rsid w:val="00243B99"/>
    <w:pPr>
      <w:spacing w:before="320" w:after="100"/>
      <w:outlineLvl w:val="7"/>
    </w:pPr>
    <w:rPr>
      <w:rFonts w:asciiTheme="majorHAnsi" w:eastAsiaTheme="majorEastAsia" w:hAnsiTheme="majorHAnsi" w:cstheme="majorBidi"/>
      <w:b/>
      <w:bCs/>
      <w:i/>
      <w:iCs/>
      <w:color w:val="9BBB59" w:themeColor="accent3"/>
      <w:sz w:val="20"/>
      <w:szCs w:val="20"/>
    </w:rPr>
  </w:style>
  <w:style w:type="paragraph" w:styleId="Heading9">
    <w:name w:val="heading 9"/>
    <w:basedOn w:val="Normal"/>
    <w:next w:val="Normal"/>
    <w:link w:val="Heading9Char"/>
    <w:uiPriority w:val="9"/>
    <w:semiHidden/>
    <w:unhideWhenUsed/>
    <w:qFormat/>
    <w:rsid w:val="00243B99"/>
    <w:pPr>
      <w:spacing w:before="320" w:after="100"/>
      <w:outlineLvl w:val="8"/>
    </w:pPr>
    <w:rPr>
      <w:rFonts w:asciiTheme="majorHAnsi" w:eastAsiaTheme="majorEastAsia" w:hAnsiTheme="majorHAnsi" w:cstheme="majorBidi"/>
      <w:i/>
      <w:iCs/>
      <w:color w:val="9BBB59" w:themeColor="accent3"/>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43B99"/>
    <w:pPr>
      <w:ind w:left="720"/>
      <w:contextualSpacing/>
    </w:pPr>
  </w:style>
  <w:style w:type="character" w:styleId="Hyperlink">
    <w:name w:val="Hyperlink"/>
    <w:basedOn w:val="DefaultParagraphFont"/>
    <w:uiPriority w:val="99"/>
    <w:unhideWhenUsed/>
    <w:rsid w:val="00B03FEC"/>
    <w:rPr>
      <w:color w:val="0000FF" w:themeColor="hyperlink"/>
      <w:u w:val="single"/>
    </w:rPr>
  </w:style>
  <w:style w:type="paragraph" w:styleId="BalloonText">
    <w:name w:val="Balloon Text"/>
    <w:basedOn w:val="Normal"/>
    <w:link w:val="BalloonTextChar"/>
    <w:uiPriority w:val="99"/>
    <w:semiHidden/>
    <w:unhideWhenUsed/>
    <w:rsid w:val="00EC4ABA"/>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C4ABA"/>
    <w:rPr>
      <w:rFonts w:ascii="Segoe UI" w:hAnsi="Segoe UI" w:cs="Segoe UI"/>
      <w:sz w:val="18"/>
      <w:szCs w:val="18"/>
    </w:rPr>
  </w:style>
  <w:style w:type="character" w:styleId="CommentReference">
    <w:name w:val="annotation reference"/>
    <w:basedOn w:val="DefaultParagraphFont"/>
    <w:uiPriority w:val="99"/>
    <w:semiHidden/>
    <w:unhideWhenUsed/>
    <w:rsid w:val="00147D85"/>
    <w:rPr>
      <w:sz w:val="16"/>
      <w:szCs w:val="16"/>
    </w:rPr>
  </w:style>
  <w:style w:type="paragraph" w:styleId="CommentText">
    <w:name w:val="annotation text"/>
    <w:basedOn w:val="Normal"/>
    <w:link w:val="CommentTextChar"/>
    <w:uiPriority w:val="99"/>
    <w:semiHidden/>
    <w:unhideWhenUsed/>
    <w:rsid w:val="00147D85"/>
    <w:rPr>
      <w:sz w:val="20"/>
      <w:szCs w:val="20"/>
    </w:rPr>
  </w:style>
  <w:style w:type="character" w:customStyle="1" w:styleId="CommentTextChar">
    <w:name w:val="Comment Text Char"/>
    <w:basedOn w:val="DefaultParagraphFont"/>
    <w:link w:val="CommentText"/>
    <w:uiPriority w:val="99"/>
    <w:semiHidden/>
    <w:rsid w:val="00147D85"/>
    <w:rPr>
      <w:sz w:val="20"/>
      <w:szCs w:val="20"/>
    </w:rPr>
  </w:style>
  <w:style w:type="paragraph" w:styleId="CommentSubject">
    <w:name w:val="annotation subject"/>
    <w:basedOn w:val="CommentText"/>
    <w:next w:val="CommentText"/>
    <w:link w:val="CommentSubjectChar"/>
    <w:uiPriority w:val="99"/>
    <w:semiHidden/>
    <w:unhideWhenUsed/>
    <w:rsid w:val="00147D85"/>
    <w:rPr>
      <w:b/>
      <w:bCs/>
    </w:rPr>
  </w:style>
  <w:style w:type="character" w:customStyle="1" w:styleId="CommentSubjectChar">
    <w:name w:val="Comment Subject Char"/>
    <w:basedOn w:val="CommentTextChar"/>
    <w:link w:val="CommentSubject"/>
    <w:uiPriority w:val="99"/>
    <w:semiHidden/>
    <w:rsid w:val="00147D85"/>
    <w:rPr>
      <w:b/>
      <w:bCs/>
      <w:sz w:val="20"/>
      <w:szCs w:val="20"/>
    </w:rPr>
  </w:style>
  <w:style w:type="character" w:customStyle="1" w:styleId="UnresolvedMention1">
    <w:name w:val="Unresolved Mention1"/>
    <w:basedOn w:val="DefaultParagraphFont"/>
    <w:uiPriority w:val="99"/>
    <w:semiHidden/>
    <w:unhideWhenUsed/>
    <w:rsid w:val="00745689"/>
    <w:rPr>
      <w:color w:val="605E5C"/>
      <w:shd w:val="clear" w:color="auto" w:fill="E1DFDD"/>
    </w:rPr>
  </w:style>
  <w:style w:type="paragraph" w:styleId="Header">
    <w:name w:val="header"/>
    <w:basedOn w:val="Normal"/>
    <w:link w:val="HeaderChar"/>
    <w:uiPriority w:val="99"/>
    <w:unhideWhenUsed/>
    <w:rsid w:val="00884890"/>
    <w:pPr>
      <w:tabs>
        <w:tab w:val="center" w:pos="4680"/>
        <w:tab w:val="right" w:pos="9360"/>
      </w:tabs>
    </w:pPr>
  </w:style>
  <w:style w:type="character" w:customStyle="1" w:styleId="HeaderChar">
    <w:name w:val="Header Char"/>
    <w:basedOn w:val="DefaultParagraphFont"/>
    <w:link w:val="Header"/>
    <w:uiPriority w:val="99"/>
    <w:rsid w:val="00884890"/>
  </w:style>
  <w:style w:type="paragraph" w:styleId="Footer">
    <w:name w:val="footer"/>
    <w:basedOn w:val="Normal"/>
    <w:link w:val="FooterChar"/>
    <w:uiPriority w:val="99"/>
    <w:unhideWhenUsed/>
    <w:rsid w:val="00884890"/>
    <w:pPr>
      <w:tabs>
        <w:tab w:val="center" w:pos="4680"/>
        <w:tab w:val="right" w:pos="9360"/>
      </w:tabs>
    </w:pPr>
  </w:style>
  <w:style w:type="character" w:customStyle="1" w:styleId="FooterChar">
    <w:name w:val="Footer Char"/>
    <w:basedOn w:val="DefaultParagraphFont"/>
    <w:link w:val="Footer"/>
    <w:uiPriority w:val="99"/>
    <w:rsid w:val="00884890"/>
  </w:style>
  <w:style w:type="character" w:styleId="PageNumber">
    <w:name w:val="page number"/>
    <w:basedOn w:val="DefaultParagraphFont"/>
    <w:uiPriority w:val="99"/>
    <w:semiHidden/>
    <w:unhideWhenUsed/>
    <w:rsid w:val="00884890"/>
  </w:style>
  <w:style w:type="paragraph" w:styleId="Revision">
    <w:name w:val="Revision"/>
    <w:hidden/>
    <w:uiPriority w:val="99"/>
    <w:semiHidden/>
    <w:rsid w:val="00427A18"/>
  </w:style>
  <w:style w:type="character" w:customStyle="1" w:styleId="UnresolvedMention2">
    <w:name w:val="Unresolved Mention2"/>
    <w:basedOn w:val="DefaultParagraphFont"/>
    <w:uiPriority w:val="99"/>
    <w:semiHidden/>
    <w:unhideWhenUsed/>
    <w:rsid w:val="00CE1521"/>
    <w:rPr>
      <w:color w:val="605E5C"/>
      <w:shd w:val="clear" w:color="auto" w:fill="E1DFDD"/>
    </w:rPr>
  </w:style>
  <w:style w:type="paragraph" w:styleId="FootnoteText">
    <w:name w:val="footnote text"/>
    <w:basedOn w:val="Normal"/>
    <w:link w:val="FootnoteTextChar"/>
    <w:uiPriority w:val="99"/>
    <w:semiHidden/>
    <w:unhideWhenUsed/>
    <w:rsid w:val="00ED37FF"/>
    <w:rPr>
      <w:sz w:val="20"/>
      <w:szCs w:val="20"/>
    </w:rPr>
  </w:style>
  <w:style w:type="character" w:customStyle="1" w:styleId="FootnoteTextChar">
    <w:name w:val="Footnote Text Char"/>
    <w:basedOn w:val="DefaultParagraphFont"/>
    <w:link w:val="FootnoteText"/>
    <w:uiPriority w:val="99"/>
    <w:semiHidden/>
    <w:rsid w:val="00ED37FF"/>
    <w:rPr>
      <w:sz w:val="20"/>
      <w:szCs w:val="20"/>
    </w:rPr>
  </w:style>
  <w:style w:type="character" w:styleId="FootnoteReference">
    <w:name w:val="footnote reference"/>
    <w:basedOn w:val="DefaultParagraphFont"/>
    <w:uiPriority w:val="99"/>
    <w:semiHidden/>
    <w:unhideWhenUsed/>
    <w:rsid w:val="00ED37FF"/>
    <w:rPr>
      <w:vertAlign w:val="superscript"/>
    </w:rPr>
  </w:style>
  <w:style w:type="table" w:styleId="TableGrid">
    <w:name w:val="Table Grid"/>
    <w:basedOn w:val="TableNormal"/>
    <w:uiPriority w:val="59"/>
    <w:rsid w:val="0095196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243B99"/>
    <w:rPr>
      <w:rFonts w:asciiTheme="majorHAnsi" w:eastAsiaTheme="majorEastAsia" w:hAnsiTheme="majorHAnsi" w:cstheme="majorBidi"/>
      <w:b/>
      <w:bCs/>
      <w:color w:val="365F91" w:themeColor="accent1" w:themeShade="BF"/>
      <w:sz w:val="24"/>
      <w:szCs w:val="24"/>
    </w:rPr>
  </w:style>
  <w:style w:type="character" w:customStyle="1" w:styleId="Heading3Char">
    <w:name w:val="Heading 3 Char"/>
    <w:basedOn w:val="DefaultParagraphFont"/>
    <w:link w:val="Heading3"/>
    <w:uiPriority w:val="9"/>
    <w:rsid w:val="00243B99"/>
    <w:rPr>
      <w:rFonts w:asciiTheme="majorHAnsi" w:eastAsiaTheme="majorEastAsia" w:hAnsiTheme="majorHAnsi" w:cstheme="majorBidi"/>
      <w:color w:val="4F81BD" w:themeColor="accent1"/>
      <w:sz w:val="24"/>
      <w:szCs w:val="24"/>
    </w:rPr>
  </w:style>
  <w:style w:type="character" w:styleId="FollowedHyperlink">
    <w:name w:val="FollowedHyperlink"/>
    <w:basedOn w:val="DefaultParagraphFont"/>
    <w:uiPriority w:val="99"/>
    <w:semiHidden/>
    <w:unhideWhenUsed/>
    <w:rsid w:val="00CB3168"/>
    <w:rPr>
      <w:color w:val="800080" w:themeColor="followedHyperlink"/>
      <w:u w:val="single"/>
    </w:rPr>
  </w:style>
  <w:style w:type="paragraph" w:styleId="NormalWeb">
    <w:name w:val="Normal (Web)"/>
    <w:basedOn w:val="Normal"/>
    <w:uiPriority w:val="99"/>
    <w:unhideWhenUsed/>
    <w:rsid w:val="007A3FAE"/>
    <w:pPr>
      <w:spacing w:before="100" w:beforeAutospacing="1" w:after="100" w:afterAutospacing="1"/>
    </w:pPr>
  </w:style>
  <w:style w:type="character" w:styleId="Strong">
    <w:name w:val="Strong"/>
    <w:basedOn w:val="DefaultParagraphFont"/>
    <w:uiPriority w:val="22"/>
    <w:qFormat/>
    <w:rsid w:val="00243B99"/>
    <w:rPr>
      <w:b/>
      <w:bCs/>
      <w:spacing w:val="0"/>
    </w:rPr>
  </w:style>
  <w:style w:type="paragraph" w:customStyle="1" w:styleId="has-text-align-left">
    <w:name w:val="has-text-align-left"/>
    <w:basedOn w:val="Normal"/>
    <w:rsid w:val="007A3FAE"/>
    <w:pPr>
      <w:spacing w:before="100" w:beforeAutospacing="1" w:after="100" w:afterAutospacing="1"/>
    </w:pPr>
  </w:style>
  <w:style w:type="character" w:customStyle="1" w:styleId="white-space-pre">
    <w:name w:val="white-space-pre"/>
    <w:basedOn w:val="DefaultParagraphFont"/>
    <w:rsid w:val="00CE37EB"/>
  </w:style>
  <w:style w:type="paragraph" w:styleId="Title">
    <w:name w:val="Title"/>
    <w:basedOn w:val="Normal"/>
    <w:next w:val="Normal"/>
    <w:link w:val="TitleChar"/>
    <w:uiPriority w:val="10"/>
    <w:qFormat/>
    <w:rsid w:val="00243B99"/>
    <w:pPr>
      <w:pBdr>
        <w:top w:val="single" w:sz="8" w:space="10" w:color="A7BFDE" w:themeColor="accent1" w:themeTint="7F"/>
        <w:bottom w:val="single" w:sz="24" w:space="15" w:color="9BBB59" w:themeColor="accent3"/>
      </w:pBdr>
      <w:jc w:val="center"/>
    </w:pPr>
    <w:rPr>
      <w:rFonts w:asciiTheme="majorHAnsi" w:eastAsiaTheme="majorEastAsia" w:hAnsiTheme="majorHAnsi" w:cstheme="majorBidi"/>
      <w:i/>
      <w:iCs/>
      <w:color w:val="243F60" w:themeColor="accent1" w:themeShade="7F"/>
      <w:sz w:val="60"/>
      <w:szCs w:val="60"/>
    </w:rPr>
  </w:style>
  <w:style w:type="character" w:customStyle="1" w:styleId="TitleChar">
    <w:name w:val="Title Char"/>
    <w:basedOn w:val="DefaultParagraphFont"/>
    <w:link w:val="Title"/>
    <w:uiPriority w:val="10"/>
    <w:rsid w:val="00243B99"/>
    <w:rPr>
      <w:rFonts w:asciiTheme="majorHAnsi" w:eastAsiaTheme="majorEastAsia" w:hAnsiTheme="majorHAnsi" w:cstheme="majorBidi"/>
      <w:i/>
      <w:iCs/>
      <w:color w:val="243F60" w:themeColor="accent1" w:themeShade="7F"/>
      <w:sz w:val="60"/>
      <w:szCs w:val="60"/>
    </w:rPr>
  </w:style>
  <w:style w:type="character" w:customStyle="1" w:styleId="Heading2Char">
    <w:name w:val="Heading 2 Char"/>
    <w:basedOn w:val="DefaultParagraphFont"/>
    <w:link w:val="Heading2"/>
    <w:uiPriority w:val="9"/>
    <w:rsid w:val="00243B99"/>
    <w:rPr>
      <w:rFonts w:asciiTheme="majorHAnsi" w:eastAsiaTheme="majorEastAsia" w:hAnsiTheme="majorHAnsi" w:cstheme="majorBidi"/>
      <w:color w:val="365F91" w:themeColor="accent1" w:themeShade="BF"/>
      <w:sz w:val="24"/>
      <w:szCs w:val="24"/>
    </w:rPr>
  </w:style>
  <w:style w:type="paragraph" w:styleId="Caption">
    <w:name w:val="caption"/>
    <w:basedOn w:val="Normal"/>
    <w:next w:val="Normal"/>
    <w:uiPriority w:val="35"/>
    <w:unhideWhenUsed/>
    <w:qFormat/>
    <w:rsid w:val="00243B99"/>
    <w:rPr>
      <w:b/>
      <w:bCs/>
      <w:sz w:val="18"/>
      <w:szCs w:val="18"/>
    </w:rPr>
  </w:style>
  <w:style w:type="character" w:customStyle="1" w:styleId="Heading4Char">
    <w:name w:val="Heading 4 Char"/>
    <w:basedOn w:val="DefaultParagraphFont"/>
    <w:link w:val="Heading4"/>
    <w:uiPriority w:val="9"/>
    <w:semiHidden/>
    <w:rsid w:val="00243B99"/>
    <w:rPr>
      <w:rFonts w:asciiTheme="majorHAnsi" w:eastAsiaTheme="majorEastAsia" w:hAnsiTheme="majorHAnsi" w:cstheme="majorBidi"/>
      <w:i/>
      <w:iCs/>
      <w:color w:val="4F81BD" w:themeColor="accent1"/>
      <w:sz w:val="24"/>
      <w:szCs w:val="24"/>
    </w:rPr>
  </w:style>
  <w:style w:type="character" w:customStyle="1" w:styleId="Heading5Char">
    <w:name w:val="Heading 5 Char"/>
    <w:basedOn w:val="DefaultParagraphFont"/>
    <w:link w:val="Heading5"/>
    <w:uiPriority w:val="9"/>
    <w:semiHidden/>
    <w:rsid w:val="00243B99"/>
    <w:rPr>
      <w:rFonts w:asciiTheme="majorHAnsi" w:eastAsiaTheme="majorEastAsia" w:hAnsiTheme="majorHAnsi" w:cstheme="majorBidi"/>
      <w:color w:val="4F81BD" w:themeColor="accent1"/>
    </w:rPr>
  </w:style>
  <w:style w:type="character" w:customStyle="1" w:styleId="Heading6Char">
    <w:name w:val="Heading 6 Char"/>
    <w:basedOn w:val="DefaultParagraphFont"/>
    <w:link w:val="Heading6"/>
    <w:uiPriority w:val="9"/>
    <w:semiHidden/>
    <w:rsid w:val="00243B99"/>
    <w:rPr>
      <w:rFonts w:asciiTheme="majorHAnsi" w:eastAsiaTheme="majorEastAsia" w:hAnsiTheme="majorHAnsi" w:cstheme="majorBidi"/>
      <w:i/>
      <w:iCs/>
      <w:color w:val="4F81BD" w:themeColor="accent1"/>
    </w:rPr>
  </w:style>
  <w:style w:type="character" w:customStyle="1" w:styleId="Heading7Char">
    <w:name w:val="Heading 7 Char"/>
    <w:basedOn w:val="DefaultParagraphFont"/>
    <w:link w:val="Heading7"/>
    <w:uiPriority w:val="9"/>
    <w:semiHidden/>
    <w:rsid w:val="00243B99"/>
    <w:rPr>
      <w:rFonts w:asciiTheme="majorHAnsi" w:eastAsiaTheme="majorEastAsia" w:hAnsiTheme="majorHAnsi" w:cstheme="majorBidi"/>
      <w:b/>
      <w:bCs/>
      <w:color w:val="9BBB59" w:themeColor="accent3"/>
      <w:sz w:val="20"/>
      <w:szCs w:val="20"/>
    </w:rPr>
  </w:style>
  <w:style w:type="character" w:customStyle="1" w:styleId="Heading8Char">
    <w:name w:val="Heading 8 Char"/>
    <w:basedOn w:val="DefaultParagraphFont"/>
    <w:link w:val="Heading8"/>
    <w:uiPriority w:val="9"/>
    <w:semiHidden/>
    <w:rsid w:val="00243B99"/>
    <w:rPr>
      <w:rFonts w:asciiTheme="majorHAnsi" w:eastAsiaTheme="majorEastAsia" w:hAnsiTheme="majorHAnsi" w:cstheme="majorBidi"/>
      <w:b/>
      <w:bCs/>
      <w:i/>
      <w:iCs/>
      <w:color w:val="9BBB59" w:themeColor="accent3"/>
      <w:sz w:val="20"/>
      <w:szCs w:val="20"/>
    </w:rPr>
  </w:style>
  <w:style w:type="character" w:customStyle="1" w:styleId="Heading9Char">
    <w:name w:val="Heading 9 Char"/>
    <w:basedOn w:val="DefaultParagraphFont"/>
    <w:link w:val="Heading9"/>
    <w:uiPriority w:val="9"/>
    <w:semiHidden/>
    <w:rsid w:val="00243B99"/>
    <w:rPr>
      <w:rFonts w:asciiTheme="majorHAnsi" w:eastAsiaTheme="majorEastAsia" w:hAnsiTheme="majorHAnsi" w:cstheme="majorBidi"/>
      <w:i/>
      <w:iCs/>
      <w:color w:val="9BBB59" w:themeColor="accent3"/>
      <w:sz w:val="20"/>
      <w:szCs w:val="20"/>
    </w:rPr>
  </w:style>
  <w:style w:type="paragraph" w:styleId="Subtitle">
    <w:name w:val="Subtitle"/>
    <w:basedOn w:val="Normal"/>
    <w:next w:val="Normal"/>
    <w:link w:val="SubtitleChar"/>
    <w:uiPriority w:val="11"/>
    <w:qFormat/>
    <w:rsid w:val="00243B99"/>
    <w:pPr>
      <w:spacing w:before="200" w:after="900"/>
      <w:jc w:val="right"/>
    </w:pPr>
    <w:rPr>
      <w:i/>
      <w:iCs/>
    </w:rPr>
  </w:style>
  <w:style w:type="character" w:customStyle="1" w:styleId="SubtitleChar">
    <w:name w:val="Subtitle Char"/>
    <w:basedOn w:val="DefaultParagraphFont"/>
    <w:link w:val="Subtitle"/>
    <w:uiPriority w:val="11"/>
    <w:rsid w:val="00243B99"/>
    <w:rPr>
      <w:i/>
      <w:iCs/>
      <w:sz w:val="24"/>
      <w:szCs w:val="24"/>
    </w:rPr>
  </w:style>
  <w:style w:type="character" w:styleId="Emphasis">
    <w:name w:val="Emphasis"/>
    <w:uiPriority w:val="20"/>
    <w:qFormat/>
    <w:rsid w:val="00243B99"/>
    <w:rPr>
      <w:b/>
      <w:bCs/>
      <w:i/>
      <w:iCs/>
      <w:color w:val="5A5A5A" w:themeColor="text1" w:themeTint="A5"/>
    </w:rPr>
  </w:style>
  <w:style w:type="paragraph" w:styleId="NoSpacing">
    <w:name w:val="No Spacing"/>
    <w:basedOn w:val="Normal"/>
    <w:link w:val="NoSpacingChar"/>
    <w:uiPriority w:val="1"/>
    <w:qFormat/>
    <w:rsid w:val="00243B99"/>
  </w:style>
  <w:style w:type="paragraph" w:styleId="Quote">
    <w:name w:val="Quote"/>
    <w:basedOn w:val="Normal"/>
    <w:next w:val="Normal"/>
    <w:link w:val="QuoteChar"/>
    <w:uiPriority w:val="29"/>
    <w:qFormat/>
    <w:rsid w:val="00243B99"/>
    <w:rPr>
      <w:rFonts w:asciiTheme="majorHAnsi" w:eastAsiaTheme="majorEastAsia" w:hAnsiTheme="majorHAnsi" w:cstheme="majorBidi"/>
      <w:i/>
      <w:iCs/>
      <w:color w:val="5A5A5A" w:themeColor="text1" w:themeTint="A5"/>
    </w:rPr>
  </w:style>
  <w:style w:type="character" w:customStyle="1" w:styleId="QuoteChar">
    <w:name w:val="Quote Char"/>
    <w:basedOn w:val="DefaultParagraphFont"/>
    <w:link w:val="Quote"/>
    <w:uiPriority w:val="29"/>
    <w:rsid w:val="00243B99"/>
    <w:rPr>
      <w:rFonts w:asciiTheme="majorHAnsi" w:eastAsiaTheme="majorEastAsia" w:hAnsiTheme="majorHAnsi" w:cstheme="majorBidi"/>
      <w:i/>
      <w:iCs/>
      <w:color w:val="5A5A5A" w:themeColor="text1" w:themeTint="A5"/>
    </w:rPr>
  </w:style>
  <w:style w:type="paragraph" w:styleId="IntenseQuote">
    <w:name w:val="Intense Quote"/>
    <w:basedOn w:val="Normal"/>
    <w:next w:val="Normal"/>
    <w:link w:val="IntenseQuoteChar"/>
    <w:uiPriority w:val="30"/>
    <w:qFormat/>
    <w:rsid w:val="00243B99"/>
    <w:pPr>
      <w:pBdr>
        <w:top w:val="single" w:sz="12" w:space="10" w:color="B8CCE4" w:themeColor="accent1" w:themeTint="66"/>
        <w:left w:val="single" w:sz="36" w:space="4" w:color="4F81BD" w:themeColor="accent1"/>
        <w:bottom w:val="single" w:sz="24" w:space="10" w:color="9BBB59" w:themeColor="accent3"/>
        <w:right w:val="single" w:sz="36" w:space="4" w:color="4F81BD" w:themeColor="accent1"/>
      </w:pBdr>
      <w:shd w:val="clear" w:color="auto" w:fill="4F81BD" w:themeFill="accent1"/>
      <w:spacing w:before="320" w:after="320" w:line="300" w:lineRule="auto"/>
      <w:ind w:left="1440" w:right="1440"/>
    </w:pPr>
    <w:rPr>
      <w:rFonts w:asciiTheme="majorHAnsi" w:eastAsiaTheme="majorEastAsia" w:hAnsiTheme="majorHAnsi" w:cstheme="majorBidi"/>
      <w:i/>
      <w:iCs/>
      <w:color w:val="FFFFFF" w:themeColor="background1"/>
    </w:rPr>
  </w:style>
  <w:style w:type="character" w:customStyle="1" w:styleId="IntenseQuoteChar">
    <w:name w:val="Intense Quote Char"/>
    <w:basedOn w:val="DefaultParagraphFont"/>
    <w:link w:val="IntenseQuote"/>
    <w:uiPriority w:val="30"/>
    <w:rsid w:val="00243B99"/>
    <w:rPr>
      <w:rFonts w:asciiTheme="majorHAnsi" w:eastAsiaTheme="majorEastAsia" w:hAnsiTheme="majorHAnsi" w:cstheme="majorBidi"/>
      <w:i/>
      <w:iCs/>
      <w:color w:val="FFFFFF" w:themeColor="background1"/>
      <w:sz w:val="24"/>
      <w:szCs w:val="24"/>
      <w:shd w:val="clear" w:color="auto" w:fill="4F81BD" w:themeFill="accent1"/>
    </w:rPr>
  </w:style>
  <w:style w:type="character" w:styleId="SubtleEmphasis">
    <w:name w:val="Subtle Emphasis"/>
    <w:uiPriority w:val="19"/>
    <w:qFormat/>
    <w:rsid w:val="00243B99"/>
    <w:rPr>
      <w:i/>
      <w:iCs/>
      <w:color w:val="5A5A5A" w:themeColor="text1" w:themeTint="A5"/>
    </w:rPr>
  </w:style>
  <w:style w:type="character" w:styleId="IntenseEmphasis">
    <w:name w:val="Intense Emphasis"/>
    <w:uiPriority w:val="21"/>
    <w:qFormat/>
    <w:rsid w:val="00243B99"/>
    <w:rPr>
      <w:b/>
      <w:bCs/>
      <w:i/>
      <w:iCs/>
      <w:color w:val="4F81BD" w:themeColor="accent1"/>
      <w:sz w:val="22"/>
      <w:szCs w:val="22"/>
    </w:rPr>
  </w:style>
  <w:style w:type="character" w:styleId="SubtleReference">
    <w:name w:val="Subtle Reference"/>
    <w:uiPriority w:val="31"/>
    <w:qFormat/>
    <w:rsid w:val="00243B99"/>
    <w:rPr>
      <w:color w:val="auto"/>
      <w:u w:val="single" w:color="9BBB59" w:themeColor="accent3"/>
    </w:rPr>
  </w:style>
  <w:style w:type="character" w:styleId="IntenseReference">
    <w:name w:val="Intense Reference"/>
    <w:basedOn w:val="DefaultParagraphFont"/>
    <w:uiPriority w:val="32"/>
    <w:qFormat/>
    <w:rsid w:val="00243B99"/>
    <w:rPr>
      <w:b/>
      <w:bCs/>
      <w:color w:val="76923C" w:themeColor="accent3" w:themeShade="BF"/>
      <w:u w:val="single" w:color="9BBB59" w:themeColor="accent3"/>
    </w:rPr>
  </w:style>
  <w:style w:type="character" w:styleId="BookTitle">
    <w:name w:val="Book Title"/>
    <w:basedOn w:val="DefaultParagraphFont"/>
    <w:uiPriority w:val="33"/>
    <w:qFormat/>
    <w:rsid w:val="00243B99"/>
    <w:rPr>
      <w:rFonts w:asciiTheme="majorHAnsi" w:eastAsiaTheme="majorEastAsia" w:hAnsiTheme="majorHAnsi" w:cstheme="majorBidi"/>
      <w:b/>
      <w:bCs/>
      <w:i/>
      <w:iCs/>
      <w:color w:val="auto"/>
    </w:rPr>
  </w:style>
  <w:style w:type="paragraph" w:styleId="TOCHeading">
    <w:name w:val="TOC Heading"/>
    <w:basedOn w:val="Heading1"/>
    <w:next w:val="Normal"/>
    <w:uiPriority w:val="39"/>
    <w:semiHidden/>
    <w:unhideWhenUsed/>
    <w:qFormat/>
    <w:rsid w:val="00243B99"/>
    <w:pPr>
      <w:outlineLvl w:val="9"/>
    </w:pPr>
  </w:style>
  <w:style w:type="paragraph" w:customStyle="1" w:styleId="PersonalName">
    <w:name w:val="Personal Name"/>
    <w:basedOn w:val="Title"/>
    <w:rsid w:val="00243B99"/>
    <w:rPr>
      <w:b/>
      <w:caps/>
      <w:color w:val="000000"/>
      <w:sz w:val="28"/>
      <w:szCs w:val="28"/>
    </w:rPr>
  </w:style>
  <w:style w:type="character" w:customStyle="1" w:styleId="NoSpacingChar">
    <w:name w:val="No Spacing Char"/>
    <w:basedOn w:val="DefaultParagraphFont"/>
    <w:link w:val="NoSpacing"/>
    <w:uiPriority w:val="1"/>
    <w:rsid w:val="00243B99"/>
  </w:style>
  <w:style w:type="character" w:styleId="UnresolvedMention">
    <w:name w:val="Unresolved Mention"/>
    <w:basedOn w:val="DefaultParagraphFont"/>
    <w:uiPriority w:val="99"/>
    <w:semiHidden/>
    <w:unhideWhenUsed/>
    <w:rsid w:val="00861670"/>
    <w:rPr>
      <w:color w:val="605E5C"/>
      <w:shd w:val="clear" w:color="auto" w:fill="E1DFDD"/>
    </w:rPr>
  </w:style>
  <w:style w:type="character" w:customStyle="1" w:styleId="outlook-search-highlight">
    <w:name w:val="outlook-search-highlight"/>
    <w:basedOn w:val="DefaultParagraphFont"/>
    <w:rsid w:val="00EF5CFF"/>
  </w:style>
  <w:style w:type="character" w:customStyle="1" w:styleId="apple-converted-space">
    <w:name w:val="apple-converted-space"/>
    <w:basedOn w:val="DefaultParagraphFont"/>
    <w:rsid w:val="0045463E"/>
  </w:style>
  <w:style w:type="paragraph" w:customStyle="1" w:styleId="p1">
    <w:name w:val="p1"/>
    <w:basedOn w:val="Normal"/>
    <w:rsid w:val="00C03077"/>
    <w:rPr>
      <w:rFonts w:ascii=".AppleSystemUIFont" w:hAnsi=".AppleSystemUIFont"/>
      <w:color w:val="0E0E0E"/>
      <w:sz w:val="21"/>
      <w:szCs w:val="21"/>
    </w:rPr>
  </w:style>
  <w:style w:type="paragraph" w:customStyle="1" w:styleId="p2">
    <w:name w:val="p2"/>
    <w:basedOn w:val="Normal"/>
    <w:rsid w:val="00C03077"/>
    <w:rPr>
      <w:rFonts w:ascii=".AppleSystemUIFont" w:hAnsi=".AppleSystemUIFont"/>
      <w:color w:val="0E0E0E"/>
      <w:sz w:val="21"/>
      <w:szCs w:val="21"/>
    </w:rPr>
  </w:style>
  <w:style w:type="paragraph" w:customStyle="1" w:styleId="p3">
    <w:name w:val="p3"/>
    <w:basedOn w:val="Normal"/>
    <w:rsid w:val="00EB6441"/>
    <w:pPr>
      <w:spacing w:before="180"/>
      <w:ind w:left="195" w:hanging="195"/>
    </w:pPr>
    <w:rPr>
      <w:rFonts w:ascii=".AppleSystemUIFont" w:hAnsi=".AppleSystemUIFont"/>
      <w:color w:val="0E0E0E"/>
      <w:sz w:val="21"/>
      <w:szCs w:val="21"/>
    </w:rPr>
  </w:style>
  <w:style w:type="character" w:customStyle="1" w:styleId="apple-tab-span">
    <w:name w:val="apple-tab-span"/>
    <w:basedOn w:val="DefaultParagraphFont"/>
    <w:rsid w:val="00EB644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6558988">
      <w:bodyDiv w:val="1"/>
      <w:marLeft w:val="0"/>
      <w:marRight w:val="0"/>
      <w:marTop w:val="0"/>
      <w:marBottom w:val="0"/>
      <w:divBdr>
        <w:top w:val="none" w:sz="0" w:space="0" w:color="auto"/>
        <w:left w:val="none" w:sz="0" w:space="0" w:color="auto"/>
        <w:bottom w:val="none" w:sz="0" w:space="0" w:color="auto"/>
        <w:right w:val="none" w:sz="0" w:space="0" w:color="auto"/>
      </w:divBdr>
    </w:div>
    <w:div w:id="75249356">
      <w:bodyDiv w:val="1"/>
      <w:marLeft w:val="0"/>
      <w:marRight w:val="0"/>
      <w:marTop w:val="0"/>
      <w:marBottom w:val="0"/>
      <w:divBdr>
        <w:top w:val="none" w:sz="0" w:space="0" w:color="auto"/>
        <w:left w:val="none" w:sz="0" w:space="0" w:color="auto"/>
        <w:bottom w:val="none" w:sz="0" w:space="0" w:color="auto"/>
        <w:right w:val="none" w:sz="0" w:space="0" w:color="auto"/>
      </w:divBdr>
    </w:div>
    <w:div w:id="80638213">
      <w:bodyDiv w:val="1"/>
      <w:marLeft w:val="0"/>
      <w:marRight w:val="0"/>
      <w:marTop w:val="0"/>
      <w:marBottom w:val="0"/>
      <w:divBdr>
        <w:top w:val="none" w:sz="0" w:space="0" w:color="auto"/>
        <w:left w:val="none" w:sz="0" w:space="0" w:color="auto"/>
        <w:bottom w:val="none" w:sz="0" w:space="0" w:color="auto"/>
        <w:right w:val="none" w:sz="0" w:space="0" w:color="auto"/>
      </w:divBdr>
    </w:div>
    <w:div w:id="100608052">
      <w:bodyDiv w:val="1"/>
      <w:marLeft w:val="0"/>
      <w:marRight w:val="0"/>
      <w:marTop w:val="0"/>
      <w:marBottom w:val="0"/>
      <w:divBdr>
        <w:top w:val="none" w:sz="0" w:space="0" w:color="auto"/>
        <w:left w:val="none" w:sz="0" w:space="0" w:color="auto"/>
        <w:bottom w:val="none" w:sz="0" w:space="0" w:color="auto"/>
        <w:right w:val="none" w:sz="0" w:space="0" w:color="auto"/>
      </w:divBdr>
    </w:div>
    <w:div w:id="184178222">
      <w:bodyDiv w:val="1"/>
      <w:marLeft w:val="0"/>
      <w:marRight w:val="0"/>
      <w:marTop w:val="0"/>
      <w:marBottom w:val="0"/>
      <w:divBdr>
        <w:top w:val="none" w:sz="0" w:space="0" w:color="auto"/>
        <w:left w:val="none" w:sz="0" w:space="0" w:color="auto"/>
        <w:bottom w:val="none" w:sz="0" w:space="0" w:color="auto"/>
        <w:right w:val="none" w:sz="0" w:space="0" w:color="auto"/>
      </w:divBdr>
    </w:div>
    <w:div w:id="195585339">
      <w:bodyDiv w:val="1"/>
      <w:marLeft w:val="0"/>
      <w:marRight w:val="0"/>
      <w:marTop w:val="0"/>
      <w:marBottom w:val="0"/>
      <w:divBdr>
        <w:top w:val="none" w:sz="0" w:space="0" w:color="auto"/>
        <w:left w:val="none" w:sz="0" w:space="0" w:color="auto"/>
        <w:bottom w:val="none" w:sz="0" w:space="0" w:color="auto"/>
        <w:right w:val="none" w:sz="0" w:space="0" w:color="auto"/>
      </w:divBdr>
      <w:divsChild>
        <w:div w:id="75443800">
          <w:marLeft w:val="0"/>
          <w:marRight w:val="0"/>
          <w:marTop w:val="0"/>
          <w:marBottom w:val="60"/>
          <w:divBdr>
            <w:top w:val="none" w:sz="0" w:space="0" w:color="auto"/>
            <w:left w:val="none" w:sz="0" w:space="0" w:color="auto"/>
            <w:bottom w:val="none" w:sz="0" w:space="0" w:color="auto"/>
            <w:right w:val="none" w:sz="0" w:space="0" w:color="auto"/>
          </w:divBdr>
        </w:div>
        <w:div w:id="2001351468">
          <w:marLeft w:val="0"/>
          <w:marRight w:val="0"/>
          <w:marTop w:val="0"/>
          <w:marBottom w:val="60"/>
          <w:divBdr>
            <w:top w:val="none" w:sz="0" w:space="0" w:color="auto"/>
            <w:left w:val="none" w:sz="0" w:space="0" w:color="auto"/>
            <w:bottom w:val="none" w:sz="0" w:space="0" w:color="auto"/>
            <w:right w:val="none" w:sz="0" w:space="0" w:color="auto"/>
          </w:divBdr>
        </w:div>
        <w:div w:id="1230966871">
          <w:marLeft w:val="0"/>
          <w:marRight w:val="0"/>
          <w:marTop w:val="0"/>
          <w:marBottom w:val="60"/>
          <w:divBdr>
            <w:top w:val="none" w:sz="0" w:space="0" w:color="auto"/>
            <w:left w:val="none" w:sz="0" w:space="0" w:color="auto"/>
            <w:bottom w:val="none" w:sz="0" w:space="0" w:color="auto"/>
            <w:right w:val="none" w:sz="0" w:space="0" w:color="auto"/>
          </w:divBdr>
        </w:div>
        <w:div w:id="2138255320">
          <w:marLeft w:val="0"/>
          <w:marRight w:val="0"/>
          <w:marTop w:val="0"/>
          <w:marBottom w:val="60"/>
          <w:divBdr>
            <w:top w:val="none" w:sz="0" w:space="0" w:color="auto"/>
            <w:left w:val="none" w:sz="0" w:space="0" w:color="auto"/>
            <w:bottom w:val="none" w:sz="0" w:space="0" w:color="auto"/>
            <w:right w:val="none" w:sz="0" w:space="0" w:color="auto"/>
          </w:divBdr>
        </w:div>
        <w:div w:id="1941402977">
          <w:marLeft w:val="0"/>
          <w:marRight w:val="0"/>
          <w:marTop w:val="0"/>
          <w:marBottom w:val="60"/>
          <w:divBdr>
            <w:top w:val="none" w:sz="0" w:space="0" w:color="auto"/>
            <w:left w:val="none" w:sz="0" w:space="0" w:color="auto"/>
            <w:bottom w:val="none" w:sz="0" w:space="0" w:color="auto"/>
            <w:right w:val="none" w:sz="0" w:space="0" w:color="auto"/>
          </w:divBdr>
        </w:div>
        <w:div w:id="619384557">
          <w:marLeft w:val="0"/>
          <w:marRight w:val="0"/>
          <w:marTop w:val="0"/>
          <w:marBottom w:val="60"/>
          <w:divBdr>
            <w:top w:val="none" w:sz="0" w:space="0" w:color="auto"/>
            <w:left w:val="none" w:sz="0" w:space="0" w:color="auto"/>
            <w:bottom w:val="none" w:sz="0" w:space="0" w:color="auto"/>
            <w:right w:val="none" w:sz="0" w:space="0" w:color="auto"/>
          </w:divBdr>
        </w:div>
        <w:div w:id="1759520760">
          <w:marLeft w:val="0"/>
          <w:marRight w:val="0"/>
          <w:marTop w:val="0"/>
          <w:marBottom w:val="60"/>
          <w:divBdr>
            <w:top w:val="none" w:sz="0" w:space="0" w:color="auto"/>
            <w:left w:val="none" w:sz="0" w:space="0" w:color="auto"/>
            <w:bottom w:val="none" w:sz="0" w:space="0" w:color="auto"/>
            <w:right w:val="none" w:sz="0" w:space="0" w:color="auto"/>
          </w:divBdr>
        </w:div>
        <w:div w:id="384568848">
          <w:marLeft w:val="0"/>
          <w:marRight w:val="0"/>
          <w:marTop w:val="0"/>
          <w:marBottom w:val="60"/>
          <w:divBdr>
            <w:top w:val="none" w:sz="0" w:space="0" w:color="auto"/>
            <w:left w:val="none" w:sz="0" w:space="0" w:color="auto"/>
            <w:bottom w:val="none" w:sz="0" w:space="0" w:color="auto"/>
            <w:right w:val="none" w:sz="0" w:space="0" w:color="auto"/>
          </w:divBdr>
        </w:div>
      </w:divsChild>
    </w:div>
    <w:div w:id="229997630">
      <w:bodyDiv w:val="1"/>
      <w:marLeft w:val="0"/>
      <w:marRight w:val="0"/>
      <w:marTop w:val="0"/>
      <w:marBottom w:val="0"/>
      <w:divBdr>
        <w:top w:val="none" w:sz="0" w:space="0" w:color="auto"/>
        <w:left w:val="none" w:sz="0" w:space="0" w:color="auto"/>
        <w:bottom w:val="none" w:sz="0" w:space="0" w:color="auto"/>
        <w:right w:val="none" w:sz="0" w:space="0" w:color="auto"/>
      </w:divBdr>
    </w:div>
    <w:div w:id="325978834">
      <w:bodyDiv w:val="1"/>
      <w:marLeft w:val="0"/>
      <w:marRight w:val="0"/>
      <w:marTop w:val="0"/>
      <w:marBottom w:val="0"/>
      <w:divBdr>
        <w:top w:val="none" w:sz="0" w:space="0" w:color="auto"/>
        <w:left w:val="none" w:sz="0" w:space="0" w:color="auto"/>
        <w:bottom w:val="none" w:sz="0" w:space="0" w:color="auto"/>
        <w:right w:val="none" w:sz="0" w:space="0" w:color="auto"/>
      </w:divBdr>
    </w:div>
    <w:div w:id="407465786">
      <w:bodyDiv w:val="1"/>
      <w:marLeft w:val="0"/>
      <w:marRight w:val="0"/>
      <w:marTop w:val="0"/>
      <w:marBottom w:val="0"/>
      <w:divBdr>
        <w:top w:val="none" w:sz="0" w:space="0" w:color="auto"/>
        <w:left w:val="none" w:sz="0" w:space="0" w:color="auto"/>
        <w:bottom w:val="none" w:sz="0" w:space="0" w:color="auto"/>
        <w:right w:val="none" w:sz="0" w:space="0" w:color="auto"/>
      </w:divBdr>
    </w:div>
    <w:div w:id="445733814">
      <w:bodyDiv w:val="1"/>
      <w:marLeft w:val="0"/>
      <w:marRight w:val="0"/>
      <w:marTop w:val="0"/>
      <w:marBottom w:val="0"/>
      <w:divBdr>
        <w:top w:val="none" w:sz="0" w:space="0" w:color="auto"/>
        <w:left w:val="none" w:sz="0" w:space="0" w:color="auto"/>
        <w:bottom w:val="none" w:sz="0" w:space="0" w:color="auto"/>
        <w:right w:val="none" w:sz="0" w:space="0" w:color="auto"/>
      </w:divBdr>
    </w:div>
    <w:div w:id="693649321">
      <w:bodyDiv w:val="1"/>
      <w:marLeft w:val="0"/>
      <w:marRight w:val="0"/>
      <w:marTop w:val="0"/>
      <w:marBottom w:val="0"/>
      <w:divBdr>
        <w:top w:val="none" w:sz="0" w:space="0" w:color="auto"/>
        <w:left w:val="none" w:sz="0" w:space="0" w:color="auto"/>
        <w:bottom w:val="none" w:sz="0" w:space="0" w:color="auto"/>
        <w:right w:val="none" w:sz="0" w:space="0" w:color="auto"/>
      </w:divBdr>
    </w:div>
    <w:div w:id="800464859">
      <w:bodyDiv w:val="1"/>
      <w:marLeft w:val="0"/>
      <w:marRight w:val="0"/>
      <w:marTop w:val="0"/>
      <w:marBottom w:val="0"/>
      <w:divBdr>
        <w:top w:val="none" w:sz="0" w:space="0" w:color="auto"/>
        <w:left w:val="none" w:sz="0" w:space="0" w:color="auto"/>
        <w:bottom w:val="none" w:sz="0" w:space="0" w:color="auto"/>
        <w:right w:val="none" w:sz="0" w:space="0" w:color="auto"/>
      </w:divBdr>
    </w:div>
    <w:div w:id="876047263">
      <w:bodyDiv w:val="1"/>
      <w:marLeft w:val="0"/>
      <w:marRight w:val="0"/>
      <w:marTop w:val="0"/>
      <w:marBottom w:val="0"/>
      <w:divBdr>
        <w:top w:val="none" w:sz="0" w:space="0" w:color="auto"/>
        <w:left w:val="none" w:sz="0" w:space="0" w:color="auto"/>
        <w:bottom w:val="none" w:sz="0" w:space="0" w:color="auto"/>
        <w:right w:val="none" w:sz="0" w:space="0" w:color="auto"/>
      </w:divBdr>
    </w:div>
    <w:div w:id="1056317719">
      <w:bodyDiv w:val="1"/>
      <w:marLeft w:val="0"/>
      <w:marRight w:val="0"/>
      <w:marTop w:val="0"/>
      <w:marBottom w:val="0"/>
      <w:divBdr>
        <w:top w:val="none" w:sz="0" w:space="0" w:color="auto"/>
        <w:left w:val="none" w:sz="0" w:space="0" w:color="auto"/>
        <w:bottom w:val="none" w:sz="0" w:space="0" w:color="auto"/>
        <w:right w:val="none" w:sz="0" w:space="0" w:color="auto"/>
      </w:divBdr>
    </w:div>
    <w:div w:id="1149976212">
      <w:bodyDiv w:val="1"/>
      <w:marLeft w:val="0"/>
      <w:marRight w:val="0"/>
      <w:marTop w:val="0"/>
      <w:marBottom w:val="0"/>
      <w:divBdr>
        <w:top w:val="none" w:sz="0" w:space="0" w:color="auto"/>
        <w:left w:val="none" w:sz="0" w:space="0" w:color="auto"/>
        <w:bottom w:val="none" w:sz="0" w:space="0" w:color="auto"/>
        <w:right w:val="none" w:sz="0" w:space="0" w:color="auto"/>
      </w:divBdr>
    </w:div>
    <w:div w:id="1249731134">
      <w:bodyDiv w:val="1"/>
      <w:marLeft w:val="0"/>
      <w:marRight w:val="0"/>
      <w:marTop w:val="0"/>
      <w:marBottom w:val="0"/>
      <w:divBdr>
        <w:top w:val="none" w:sz="0" w:space="0" w:color="auto"/>
        <w:left w:val="none" w:sz="0" w:space="0" w:color="auto"/>
        <w:bottom w:val="none" w:sz="0" w:space="0" w:color="auto"/>
        <w:right w:val="none" w:sz="0" w:space="0" w:color="auto"/>
      </w:divBdr>
    </w:div>
    <w:div w:id="1268123309">
      <w:bodyDiv w:val="1"/>
      <w:marLeft w:val="0"/>
      <w:marRight w:val="0"/>
      <w:marTop w:val="0"/>
      <w:marBottom w:val="0"/>
      <w:divBdr>
        <w:top w:val="none" w:sz="0" w:space="0" w:color="auto"/>
        <w:left w:val="none" w:sz="0" w:space="0" w:color="auto"/>
        <w:bottom w:val="none" w:sz="0" w:space="0" w:color="auto"/>
        <w:right w:val="none" w:sz="0" w:space="0" w:color="auto"/>
      </w:divBdr>
    </w:div>
    <w:div w:id="1299529631">
      <w:bodyDiv w:val="1"/>
      <w:marLeft w:val="0"/>
      <w:marRight w:val="0"/>
      <w:marTop w:val="0"/>
      <w:marBottom w:val="0"/>
      <w:divBdr>
        <w:top w:val="none" w:sz="0" w:space="0" w:color="auto"/>
        <w:left w:val="none" w:sz="0" w:space="0" w:color="auto"/>
        <w:bottom w:val="none" w:sz="0" w:space="0" w:color="auto"/>
        <w:right w:val="none" w:sz="0" w:space="0" w:color="auto"/>
      </w:divBdr>
    </w:div>
    <w:div w:id="1318605143">
      <w:bodyDiv w:val="1"/>
      <w:marLeft w:val="0"/>
      <w:marRight w:val="0"/>
      <w:marTop w:val="0"/>
      <w:marBottom w:val="0"/>
      <w:divBdr>
        <w:top w:val="none" w:sz="0" w:space="0" w:color="auto"/>
        <w:left w:val="none" w:sz="0" w:space="0" w:color="auto"/>
        <w:bottom w:val="none" w:sz="0" w:space="0" w:color="auto"/>
        <w:right w:val="none" w:sz="0" w:space="0" w:color="auto"/>
      </w:divBdr>
    </w:div>
    <w:div w:id="1338531957">
      <w:bodyDiv w:val="1"/>
      <w:marLeft w:val="0"/>
      <w:marRight w:val="0"/>
      <w:marTop w:val="0"/>
      <w:marBottom w:val="0"/>
      <w:divBdr>
        <w:top w:val="none" w:sz="0" w:space="0" w:color="auto"/>
        <w:left w:val="none" w:sz="0" w:space="0" w:color="auto"/>
        <w:bottom w:val="none" w:sz="0" w:space="0" w:color="auto"/>
        <w:right w:val="none" w:sz="0" w:space="0" w:color="auto"/>
      </w:divBdr>
    </w:div>
    <w:div w:id="1391415012">
      <w:bodyDiv w:val="1"/>
      <w:marLeft w:val="0"/>
      <w:marRight w:val="0"/>
      <w:marTop w:val="0"/>
      <w:marBottom w:val="0"/>
      <w:divBdr>
        <w:top w:val="none" w:sz="0" w:space="0" w:color="auto"/>
        <w:left w:val="none" w:sz="0" w:space="0" w:color="auto"/>
        <w:bottom w:val="none" w:sz="0" w:space="0" w:color="auto"/>
        <w:right w:val="none" w:sz="0" w:space="0" w:color="auto"/>
      </w:divBdr>
    </w:div>
    <w:div w:id="1404639568">
      <w:bodyDiv w:val="1"/>
      <w:marLeft w:val="0"/>
      <w:marRight w:val="0"/>
      <w:marTop w:val="0"/>
      <w:marBottom w:val="0"/>
      <w:divBdr>
        <w:top w:val="none" w:sz="0" w:space="0" w:color="auto"/>
        <w:left w:val="none" w:sz="0" w:space="0" w:color="auto"/>
        <w:bottom w:val="none" w:sz="0" w:space="0" w:color="auto"/>
        <w:right w:val="none" w:sz="0" w:space="0" w:color="auto"/>
      </w:divBdr>
    </w:div>
    <w:div w:id="1495876269">
      <w:bodyDiv w:val="1"/>
      <w:marLeft w:val="0"/>
      <w:marRight w:val="0"/>
      <w:marTop w:val="0"/>
      <w:marBottom w:val="0"/>
      <w:divBdr>
        <w:top w:val="none" w:sz="0" w:space="0" w:color="auto"/>
        <w:left w:val="none" w:sz="0" w:space="0" w:color="auto"/>
        <w:bottom w:val="none" w:sz="0" w:space="0" w:color="auto"/>
        <w:right w:val="none" w:sz="0" w:space="0" w:color="auto"/>
      </w:divBdr>
    </w:div>
    <w:div w:id="1656489996">
      <w:bodyDiv w:val="1"/>
      <w:marLeft w:val="0"/>
      <w:marRight w:val="0"/>
      <w:marTop w:val="0"/>
      <w:marBottom w:val="0"/>
      <w:divBdr>
        <w:top w:val="none" w:sz="0" w:space="0" w:color="auto"/>
        <w:left w:val="none" w:sz="0" w:space="0" w:color="auto"/>
        <w:bottom w:val="none" w:sz="0" w:space="0" w:color="auto"/>
        <w:right w:val="none" w:sz="0" w:space="0" w:color="auto"/>
      </w:divBdr>
    </w:div>
    <w:div w:id="1681544960">
      <w:bodyDiv w:val="1"/>
      <w:marLeft w:val="0"/>
      <w:marRight w:val="0"/>
      <w:marTop w:val="0"/>
      <w:marBottom w:val="0"/>
      <w:divBdr>
        <w:top w:val="none" w:sz="0" w:space="0" w:color="auto"/>
        <w:left w:val="none" w:sz="0" w:space="0" w:color="auto"/>
        <w:bottom w:val="none" w:sz="0" w:space="0" w:color="auto"/>
        <w:right w:val="none" w:sz="0" w:space="0" w:color="auto"/>
      </w:divBdr>
      <w:divsChild>
        <w:div w:id="926040872">
          <w:marLeft w:val="547"/>
          <w:marRight w:val="0"/>
          <w:marTop w:val="0"/>
          <w:marBottom w:val="60"/>
          <w:divBdr>
            <w:top w:val="none" w:sz="0" w:space="0" w:color="auto"/>
            <w:left w:val="none" w:sz="0" w:space="0" w:color="auto"/>
            <w:bottom w:val="none" w:sz="0" w:space="0" w:color="auto"/>
            <w:right w:val="none" w:sz="0" w:space="0" w:color="auto"/>
          </w:divBdr>
        </w:div>
        <w:div w:id="1627933624">
          <w:marLeft w:val="1267"/>
          <w:marRight w:val="0"/>
          <w:marTop w:val="0"/>
          <w:marBottom w:val="60"/>
          <w:divBdr>
            <w:top w:val="none" w:sz="0" w:space="0" w:color="auto"/>
            <w:left w:val="none" w:sz="0" w:space="0" w:color="auto"/>
            <w:bottom w:val="none" w:sz="0" w:space="0" w:color="auto"/>
            <w:right w:val="none" w:sz="0" w:space="0" w:color="auto"/>
          </w:divBdr>
        </w:div>
        <w:div w:id="139157940">
          <w:marLeft w:val="1267"/>
          <w:marRight w:val="0"/>
          <w:marTop w:val="0"/>
          <w:marBottom w:val="60"/>
          <w:divBdr>
            <w:top w:val="none" w:sz="0" w:space="0" w:color="auto"/>
            <w:left w:val="none" w:sz="0" w:space="0" w:color="auto"/>
            <w:bottom w:val="none" w:sz="0" w:space="0" w:color="auto"/>
            <w:right w:val="none" w:sz="0" w:space="0" w:color="auto"/>
          </w:divBdr>
        </w:div>
      </w:divsChild>
    </w:div>
    <w:div w:id="1697852429">
      <w:bodyDiv w:val="1"/>
      <w:marLeft w:val="0"/>
      <w:marRight w:val="0"/>
      <w:marTop w:val="0"/>
      <w:marBottom w:val="0"/>
      <w:divBdr>
        <w:top w:val="none" w:sz="0" w:space="0" w:color="auto"/>
        <w:left w:val="none" w:sz="0" w:space="0" w:color="auto"/>
        <w:bottom w:val="none" w:sz="0" w:space="0" w:color="auto"/>
        <w:right w:val="none" w:sz="0" w:space="0" w:color="auto"/>
      </w:divBdr>
    </w:div>
    <w:div w:id="1715693620">
      <w:bodyDiv w:val="1"/>
      <w:marLeft w:val="0"/>
      <w:marRight w:val="0"/>
      <w:marTop w:val="0"/>
      <w:marBottom w:val="0"/>
      <w:divBdr>
        <w:top w:val="none" w:sz="0" w:space="0" w:color="auto"/>
        <w:left w:val="none" w:sz="0" w:space="0" w:color="auto"/>
        <w:bottom w:val="none" w:sz="0" w:space="0" w:color="auto"/>
        <w:right w:val="none" w:sz="0" w:space="0" w:color="auto"/>
      </w:divBdr>
    </w:div>
    <w:div w:id="1803884617">
      <w:bodyDiv w:val="1"/>
      <w:marLeft w:val="0"/>
      <w:marRight w:val="0"/>
      <w:marTop w:val="0"/>
      <w:marBottom w:val="0"/>
      <w:divBdr>
        <w:top w:val="none" w:sz="0" w:space="0" w:color="auto"/>
        <w:left w:val="none" w:sz="0" w:space="0" w:color="auto"/>
        <w:bottom w:val="none" w:sz="0" w:space="0" w:color="auto"/>
        <w:right w:val="none" w:sz="0" w:space="0" w:color="auto"/>
      </w:divBdr>
    </w:div>
    <w:div w:id="1807968740">
      <w:bodyDiv w:val="1"/>
      <w:marLeft w:val="0"/>
      <w:marRight w:val="0"/>
      <w:marTop w:val="0"/>
      <w:marBottom w:val="0"/>
      <w:divBdr>
        <w:top w:val="none" w:sz="0" w:space="0" w:color="auto"/>
        <w:left w:val="none" w:sz="0" w:space="0" w:color="auto"/>
        <w:bottom w:val="none" w:sz="0" w:space="0" w:color="auto"/>
        <w:right w:val="none" w:sz="0" w:space="0" w:color="auto"/>
      </w:divBdr>
    </w:div>
    <w:div w:id="1914854179">
      <w:bodyDiv w:val="1"/>
      <w:marLeft w:val="0"/>
      <w:marRight w:val="0"/>
      <w:marTop w:val="0"/>
      <w:marBottom w:val="0"/>
      <w:divBdr>
        <w:top w:val="none" w:sz="0" w:space="0" w:color="auto"/>
        <w:left w:val="none" w:sz="0" w:space="0" w:color="auto"/>
        <w:bottom w:val="none" w:sz="0" w:space="0" w:color="auto"/>
        <w:right w:val="none" w:sz="0" w:space="0" w:color="auto"/>
      </w:divBdr>
    </w:div>
    <w:div w:id="1965039189">
      <w:bodyDiv w:val="1"/>
      <w:marLeft w:val="0"/>
      <w:marRight w:val="0"/>
      <w:marTop w:val="0"/>
      <w:marBottom w:val="0"/>
      <w:divBdr>
        <w:top w:val="none" w:sz="0" w:space="0" w:color="auto"/>
        <w:left w:val="none" w:sz="0" w:space="0" w:color="auto"/>
        <w:bottom w:val="none" w:sz="0" w:space="0" w:color="auto"/>
        <w:right w:val="none" w:sz="0" w:space="0" w:color="auto"/>
      </w:divBdr>
    </w:div>
    <w:div w:id="2002149179">
      <w:bodyDiv w:val="1"/>
      <w:marLeft w:val="0"/>
      <w:marRight w:val="0"/>
      <w:marTop w:val="0"/>
      <w:marBottom w:val="0"/>
      <w:divBdr>
        <w:top w:val="none" w:sz="0" w:space="0" w:color="auto"/>
        <w:left w:val="none" w:sz="0" w:space="0" w:color="auto"/>
        <w:bottom w:val="none" w:sz="0" w:space="0" w:color="auto"/>
        <w:right w:val="none" w:sz="0" w:space="0" w:color="auto"/>
      </w:divBdr>
      <w:divsChild>
        <w:div w:id="1647776015">
          <w:marLeft w:val="547"/>
          <w:marRight w:val="0"/>
          <w:marTop w:val="0"/>
          <w:marBottom w:val="60"/>
          <w:divBdr>
            <w:top w:val="none" w:sz="0" w:space="0" w:color="auto"/>
            <w:left w:val="none" w:sz="0" w:space="0" w:color="auto"/>
            <w:bottom w:val="none" w:sz="0" w:space="0" w:color="auto"/>
            <w:right w:val="none" w:sz="0" w:space="0" w:color="auto"/>
          </w:divBdr>
        </w:div>
      </w:divsChild>
    </w:div>
    <w:div w:id="2060784735">
      <w:bodyDiv w:val="1"/>
      <w:marLeft w:val="0"/>
      <w:marRight w:val="0"/>
      <w:marTop w:val="0"/>
      <w:marBottom w:val="0"/>
      <w:divBdr>
        <w:top w:val="none" w:sz="0" w:space="0" w:color="auto"/>
        <w:left w:val="none" w:sz="0" w:space="0" w:color="auto"/>
        <w:bottom w:val="none" w:sz="0" w:space="0" w:color="auto"/>
        <w:right w:val="none" w:sz="0" w:space="0" w:color="auto"/>
      </w:divBdr>
    </w:div>
    <w:div w:id="2119762216">
      <w:bodyDiv w:val="1"/>
      <w:marLeft w:val="0"/>
      <w:marRight w:val="0"/>
      <w:marTop w:val="0"/>
      <w:marBottom w:val="0"/>
      <w:divBdr>
        <w:top w:val="none" w:sz="0" w:space="0" w:color="auto"/>
        <w:left w:val="none" w:sz="0" w:space="0" w:color="auto"/>
        <w:bottom w:val="none" w:sz="0" w:space="0" w:color="auto"/>
        <w:right w:val="none" w:sz="0" w:space="0" w:color="auto"/>
      </w:divBdr>
      <w:divsChild>
        <w:div w:id="642781742">
          <w:marLeft w:val="0"/>
          <w:marRight w:val="0"/>
          <w:marTop w:val="480"/>
          <w:marBottom w:val="480"/>
          <w:divBdr>
            <w:top w:val="none" w:sz="0" w:space="0" w:color="auto"/>
            <w:left w:val="none" w:sz="0" w:space="0" w:color="auto"/>
            <w:bottom w:val="none" w:sz="0" w:space="0" w:color="auto"/>
            <w:right w:val="none" w:sz="0" w:space="0" w:color="auto"/>
          </w:divBdr>
          <w:divsChild>
            <w:div w:id="1768038873">
              <w:marLeft w:val="0"/>
              <w:marRight w:val="0"/>
              <w:marTop w:val="0"/>
              <w:marBottom w:val="0"/>
              <w:divBdr>
                <w:top w:val="none" w:sz="0" w:space="0" w:color="auto"/>
                <w:left w:val="none" w:sz="0" w:space="0" w:color="auto"/>
                <w:bottom w:val="none" w:sz="0" w:space="0" w:color="auto"/>
                <w:right w:val="none" w:sz="0" w:space="0" w:color="auto"/>
              </w:divBdr>
              <w:divsChild>
                <w:div w:id="807356093">
                  <w:marLeft w:val="0"/>
                  <w:marRight w:val="0"/>
                  <w:marTop w:val="0"/>
                  <w:marBottom w:val="480"/>
                  <w:divBdr>
                    <w:top w:val="none" w:sz="0" w:space="0" w:color="auto"/>
                    <w:left w:val="none" w:sz="0" w:space="0" w:color="auto"/>
                    <w:bottom w:val="none" w:sz="0" w:space="0" w:color="auto"/>
                    <w:right w:val="none" w:sz="0" w:space="0" w:color="auto"/>
                  </w:divBdr>
                  <w:divsChild>
                    <w:div w:id="1424646145">
                      <w:marLeft w:val="0"/>
                      <w:marRight w:val="0"/>
                      <w:marTop w:val="0"/>
                      <w:marBottom w:val="0"/>
                      <w:divBdr>
                        <w:top w:val="none" w:sz="0" w:space="0" w:color="auto"/>
                        <w:left w:val="none" w:sz="0" w:space="0" w:color="auto"/>
                        <w:bottom w:val="none" w:sz="0" w:space="0" w:color="auto"/>
                        <w:right w:val="none" w:sz="0" w:space="0" w:color="auto"/>
                      </w:divBdr>
                      <w:divsChild>
                        <w:div w:id="1249077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mailto:andy.goetz@du.edu" TargetMode="External"/><Relationship Id="rId21" Type="http://schemas.openxmlformats.org/officeDocument/2006/relationships/hyperlink" Target="mailto:chia-lin.chen@liverpool.ac.uk" TargetMode="External"/><Relationship Id="rId42" Type="http://schemas.openxmlformats.org/officeDocument/2006/relationships/hyperlink" Target="https://www.linkedin.com/in/kristina-trygg-81b57214/" TargetMode="External"/><Relationship Id="rId47" Type="http://schemas.openxmlformats.org/officeDocument/2006/relationships/hyperlink" Target="https://igu-transport.org/wp-content/uploads/2024/08/2024-igu-tg-commission_outline-programme-3.pdf" TargetMode="External"/><Relationship Id="rId63" Type="http://schemas.openxmlformats.org/officeDocument/2006/relationships/hyperlink" Target="https://www.linkedin.com/in/dmitry-boyko-02046896/" TargetMode="External"/><Relationship Id="rId68" Type="http://schemas.openxmlformats.org/officeDocument/2006/relationships/image" Target="media/image33.jpeg"/><Relationship Id="rId16" Type="http://schemas.openxmlformats.org/officeDocument/2006/relationships/image" Target="media/image5.png"/><Relationship Id="rId11" Type="http://schemas.openxmlformats.org/officeDocument/2006/relationships/image" Target="media/image1.png"/><Relationship Id="rId24" Type="http://schemas.openxmlformats.org/officeDocument/2006/relationships/hyperlink" Target="mailto:agoetz@du.edu" TargetMode="External"/><Relationship Id="rId32" Type="http://schemas.openxmlformats.org/officeDocument/2006/relationships/hyperlink" Target="mailto:Thomas.Thevenin@u-bourgogne.fr" TargetMode="External"/><Relationship Id="rId37" Type="http://schemas.openxmlformats.org/officeDocument/2006/relationships/image" Target="media/image14.png"/><Relationship Id="rId40" Type="http://schemas.openxmlformats.org/officeDocument/2006/relationships/hyperlink" Target="https://www.linkedin.com/in/arnaud-serry-372a7271/" TargetMode="External"/><Relationship Id="rId45" Type="http://schemas.openxmlformats.org/officeDocument/2006/relationships/hyperlink" Target="https://www.linkedin.com/in/billyistep/" TargetMode="External"/><Relationship Id="rId53" Type="http://schemas.openxmlformats.org/officeDocument/2006/relationships/image" Target="media/image20.jpeg"/><Relationship Id="rId58" Type="http://schemas.openxmlformats.org/officeDocument/2006/relationships/image" Target="media/image24.jpeg"/><Relationship Id="rId66" Type="http://schemas.openxmlformats.org/officeDocument/2006/relationships/image" Target="media/image31.jpeg"/><Relationship Id="rId74" Type="http://schemas.openxmlformats.org/officeDocument/2006/relationships/hyperlink" Target="mailto:dongliu@cuhk.edu.hk" TargetMode="External"/><Relationship Id="rId5" Type="http://schemas.openxmlformats.org/officeDocument/2006/relationships/numbering" Target="numbering.xml"/><Relationship Id="rId61" Type="http://schemas.openxmlformats.org/officeDocument/2006/relationships/image" Target="media/image27.jpeg"/><Relationship Id="rId19" Type="http://schemas.openxmlformats.org/officeDocument/2006/relationships/image" Target="media/image8.png"/><Relationship Id="rId14" Type="http://schemas.openxmlformats.org/officeDocument/2006/relationships/hyperlink" Target="https://igu-transport.org/" TargetMode="External"/><Relationship Id="rId22" Type="http://schemas.openxmlformats.org/officeDocument/2006/relationships/hyperlink" Target="mailto:pengjun.zhao@pku.edu.cn" TargetMode="External"/><Relationship Id="rId27" Type="http://schemas.openxmlformats.org/officeDocument/2006/relationships/hyperlink" Target="mailto:frederic.dobruszkes@ulb.be" TargetMode="External"/><Relationship Id="rId30" Type="http://schemas.openxmlformats.org/officeDocument/2006/relationships/hyperlink" Target="mailto:jcidell@illinois.edu" TargetMode="External"/><Relationship Id="rId35" Type="http://schemas.openxmlformats.org/officeDocument/2006/relationships/image" Target="media/image12.jpeg"/><Relationship Id="rId43" Type="http://schemas.openxmlformats.org/officeDocument/2006/relationships/hyperlink" Target="https://www.linkedin.com/in/ida-grundel-0a32a576/" TargetMode="External"/><Relationship Id="rId48" Type="http://schemas.openxmlformats.org/officeDocument/2006/relationships/image" Target="media/image15.jpeg"/><Relationship Id="rId56" Type="http://schemas.openxmlformats.org/officeDocument/2006/relationships/hyperlink" Target="https://www.theivyhouse.ie/" TargetMode="External"/><Relationship Id="rId64" Type="http://schemas.openxmlformats.org/officeDocument/2006/relationships/image" Target="media/image29.jpeg"/><Relationship Id="rId69" Type="http://schemas.openxmlformats.org/officeDocument/2006/relationships/image" Target="media/image34.jpeg"/><Relationship Id="rId77" Type="http://schemas.openxmlformats.org/officeDocument/2006/relationships/fontTable" Target="fontTable.xml"/><Relationship Id="rId8" Type="http://schemas.openxmlformats.org/officeDocument/2006/relationships/webSettings" Target="webSettings.xml"/><Relationship Id="rId51" Type="http://schemas.openxmlformats.org/officeDocument/2006/relationships/image" Target="media/image18.jpeg"/><Relationship Id="rId72" Type="http://schemas.openxmlformats.org/officeDocument/2006/relationships/hyperlink" Target="mailto:chia-lin.chen@liverpool.ac.uk" TargetMode="External"/><Relationship Id="rId3" Type="http://schemas.openxmlformats.org/officeDocument/2006/relationships/customXml" Target="../customXml/item3.xml"/><Relationship Id="rId12" Type="http://schemas.openxmlformats.org/officeDocument/2006/relationships/image" Target="media/image2.png"/><Relationship Id="rId17" Type="http://schemas.openxmlformats.org/officeDocument/2006/relationships/image" Target="media/image6.png"/><Relationship Id="rId25" Type="http://schemas.openxmlformats.org/officeDocument/2006/relationships/hyperlink" Target="mailto:R.D.Knowles@salford.ac.uk" TargetMode="External"/><Relationship Id="rId33" Type="http://schemas.openxmlformats.org/officeDocument/2006/relationships/image" Target="media/image10.png"/><Relationship Id="rId38" Type="http://schemas.openxmlformats.org/officeDocument/2006/relationships/hyperlink" Target="https://www.linkedin.com/in/matthias-sweet-55839475/" TargetMode="External"/><Relationship Id="rId46" Type="http://schemas.openxmlformats.org/officeDocument/2006/relationships/hyperlink" Target="https://www.linkedin.com/in/chia-lin-chen-01a8258/" TargetMode="External"/><Relationship Id="rId59" Type="http://schemas.openxmlformats.org/officeDocument/2006/relationships/image" Target="media/image25.jpeg"/><Relationship Id="rId67" Type="http://schemas.openxmlformats.org/officeDocument/2006/relationships/image" Target="media/image32.jpeg"/><Relationship Id="rId20" Type="http://schemas.openxmlformats.org/officeDocument/2006/relationships/image" Target="media/image9.jpeg"/><Relationship Id="rId41" Type="http://schemas.openxmlformats.org/officeDocument/2006/relationships/hyperlink" Target="https://www.linkedin.com/in/acondeco/" TargetMode="External"/><Relationship Id="rId54" Type="http://schemas.openxmlformats.org/officeDocument/2006/relationships/image" Target="media/image21.jpeg"/><Relationship Id="rId62" Type="http://schemas.openxmlformats.org/officeDocument/2006/relationships/image" Target="media/image28.jpeg"/><Relationship Id="rId70" Type="http://schemas.openxmlformats.org/officeDocument/2006/relationships/hyperlink" Target="https://www.linkedin.com/in/dmitry-boyko-02046896/" TargetMode="External"/><Relationship Id="rId75"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image" Target="media/image4.png"/><Relationship Id="rId23" Type="http://schemas.openxmlformats.org/officeDocument/2006/relationships/hyperlink" Target="mailto:dongliu@cuhk.edu.hk" TargetMode="External"/><Relationship Id="rId28" Type="http://schemas.openxmlformats.org/officeDocument/2006/relationships/hyperlink" Target="mailto:eagyemang@ug.edu.gh" TargetMode="External"/><Relationship Id="rId36" Type="http://schemas.openxmlformats.org/officeDocument/2006/relationships/image" Target="media/image13.png"/><Relationship Id="rId49" Type="http://schemas.openxmlformats.org/officeDocument/2006/relationships/image" Target="media/image16.jpeg"/><Relationship Id="rId57" Type="http://schemas.openxmlformats.org/officeDocument/2006/relationships/image" Target="media/image23.jpeg"/><Relationship Id="rId10" Type="http://schemas.openxmlformats.org/officeDocument/2006/relationships/endnotes" Target="endnotes.xml"/><Relationship Id="rId31" Type="http://schemas.openxmlformats.org/officeDocument/2006/relationships/hyperlink" Target="mailto:aisling.reynolds@ucd.ie" TargetMode="External"/><Relationship Id="rId44" Type="http://schemas.openxmlformats.org/officeDocument/2006/relationships/hyperlink" Target="https://www.linkedin.com/in/nacimabaron/" TargetMode="External"/><Relationship Id="rId52" Type="http://schemas.openxmlformats.org/officeDocument/2006/relationships/image" Target="media/image19.jpeg"/><Relationship Id="rId60" Type="http://schemas.openxmlformats.org/officeDocument/2006/relationships/image" Target="media/image26.jpeg"/><Relationship Id="rId65" Type="http://schemas.openxmlformats.org/officeDocument/2006/relationships/image" Target="media/image30.jpeg"/><Relationship Id="rId73" Type="http://schemas.openxmlformats.org/officeDocument/2006/relationships/hyperlink" Target="mailto:pengjun.zhao@pku.edu.cn" TargetMode="External"/><Relationship Id="rId78"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3" Type="http://schemas.openxmlformats.org/officeDocument/2006/relationships/image" Target="media/image3.png"/><Relationship Id="rId18" Type="http://schemas.openxmlformats.org/officeDocument/2006/relationships/image" Target="media/image7.png"/><Relationship Id="rId39" Type="http://schemas.openxmlformats.org/officeDocument/2006/relationships/hyperlink" Target="https://www.linkedin.com/in/darren-scott-666a2829/" TargetMode="External"/><Relationship Id="rId34" Type="http://schemas.openxmlformats.org/officeDocument/2006/relationships/image" Target="media/image11.png"/><Relationship Id="rId50" Type="http://schemas.openxmlformats.org/officeDocument/2006/relationships/image" Target="media/image17.jpeg"/><Relationship Id="rId55" Type="http://schemas.openxmlformats.org/officeDocument/2006/relationships/image" Target="media/image22.jpeg"/><Relationship Id="rId76" Type="http://schemas.openxmlformats.org/officeDocument/2006/relationships/footer" Target="footer2.xml"/><Relationship Id="rId7" Type="http://schemas.openxmlformats.org/officeDocument/2006/relationships/settings" Target="settings.xml"/><Relationship Id="rId71" Type="http://schemas.openxmlformats.org/officeDocument/2006/relationships/image" Target="media/image35.jpeg"/><Relationship Id="rId2" Type="http://schemas.openxmlformats.org/officeDocument/2006/relationships/customXml" Target="../customXml/item2.xml"/><Relationship Id="rId29" Type="http://schemas.openxmlformats.org/officeDocument/2006/relationships/hyperlink" Target="mailto:ela.babalik.1@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66B0F6086C1FB44932625438643929A" ma:contentTypeVersion="17" ma:contentTypeDescription="Create a new document." ma:contentTypeScope="" ma:versionID="b298982eda91fafb35be328c7cebb826">
  <xsd:schema xmlns:xsd="http://www.w3.org/2001/XMLSchema" xmlns:xs="http://www.w3.org/2001/XMLSchema" xmlns:p="http://schemas.microsoft.com/office/2006/metadata/properties" xmlns:ns3="ef7ee249-ade9-4b3b-89a7-28ea4bbe37db" xmlns:ns4="073e8ded-5d14-46b1-ae7b-24872ee8acbd" targetNamespace="http://schemas.microsoft.com/office/2006/metadata/properties" ma:root="true" ma:fieldsID="28967c1ccf0566378f546e79fe21b3d3" ns3:_="" ns4:_="">
    <xsd:import namespace="ef7ee249-ade9-4b3b-89a7-28ea4bbe37db"/>
    <xsd:import namespace="073e8ded-5d14-46b1-ae7b-24872ee8acbd"/>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4:SharedWithUsers" minOccurs="0"/>
                <xsd:element ref="ns4:SharedWithDetails" minOccurs="0"/>
                <xsd:element ref="ns4:SharingHintHash" minOccurs="0"/>
                <xsd:element ref="ns3:MediaServiceAutoKeyPoints" minOccurs="0"/>
                <xsd:element ref="ns3:MediaServiceKeyPoints" minOccurs="0"/>
                <xsd:element ref="ns3:_activity" minOccurs="0"/>
                <xsd:element ref="ns3:MediaLengthInSeconds" minOccurs="0"/>
                <xsd:element ref="ns3:MediaServiceObjectDetectorVersions" minOccurs="0"/>
                <xsd:element ref="ns3: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f7ee249-ade9-4b3b-89a7-28ea4bbe37d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_activity" ma:index="21" nillable="true" ma:displayName="_activity" ma:hidden="true" ma:internalName="_activity">
      <xsd:simpleType>
        <xsd:restriction base="dms:Note"/>
      </xsd:simpleType>
    </xsd:element>
    <xsd:element name="MediaLengthInSeconds" ma:index="22" nillable="true" ma:displayName="MediaLengthInSeconds" ma:hidden="true" ma:internalName="MediaLengthInSeconds" ma:readOnly="true">
      <xsd:simpleType>
        <xsd:restriction base="dms:Unknown"/>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ystemTags" ma:index="24"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073e8ded-5d14-46b1-ae7b-24872ee8acbd"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SharingHintHash" ma:index="18"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ef7ee249-ade9-4b3b-89a7-28ea4bbe37db"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14AB692-982D-4C9B-8613-D3494AADA47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f7ee249-ade9-4b3b-89a7-28ea4bbe37db"/>
    <ds:schemaRef ds:uri="073e8ded-5d14-46b1-ae7b-24872ee8acb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05A9201-03FA-49E2-96B0-12D5CA34EE0C}">
  <ds:schemaRefs>
    <ds:schemaRef ds:uri="http://schemas.microsoft.com/sharepoint/v3/contenttype/forms"/>
  </ds:schemaRefs>
</ds:datastoreItem>
</file>

<file path=customXml/itemProps3.xml><?xml version="1.0" encoding="utf-8"?>
<ds:datastoreItem xmlns:ds="http://schemas.openxmlformats.org/officeDocument/2006/customXml" ds:itemID="{18D042D9-8B66-4C42-BEBB-A66EABA2BBE7}">
  <ds:schemaRefs>
    <ds:schemaRef ds:uri="http://schemas.microsoft.com/office/2006/metadata/properties"/>
    <ds:schemaRef ds:uri="http://schemas.microsoft.com/office/infopath/2007/PartnerControls"/>
    <ds:schemaRef ds:uri="ef7ee249-ade9-4b3b-89a7-28ea4bbe37db"/>
  </ds:schemaRefs>
</ds:datastoreItem>
</file>

<file path=customXml/itemProps4.xml><?xml version="1.0" encoding="utf-8"?>
<ds:datastoreItem xmlns:ds="http://schemas.openxmlformats.org/officeDocument/2006/customXml" ds:itemID="{7031F860-BCA2-4DF0-8E61-185E0DD592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308</TotalTime>
  <Pages>11</Pages>
  <Words>2902</Words>
  <Characters>16542</Characters>
  <Application>Microsoft Office Word</Application>
  <DocSecurity>0</DocSecurity>
  <Lines>137</Lines>
  <Paragraphs>38</Paragraphs>
  <ScaleCrop>false</ScaleCrop>
  <Company/>
  <LinksUpToDate>false</LinksUpToDate>
  <CharactersWithSpaces>19406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Richard Knowles</dc:creator>
  <cp:keywords/>
  <dc:description/>
  <cp:lastModifiedBy>Chen, Chia-Lin</cp:lastModifiedBy>
  <cp:revision>319</cp:revision>
  <cp:lastPrinted>2023-12-15T08:34:00Z</cp:lastPrinted>
  <dcterms:created xsi:type="dcterms:W3CDTF">2023-12-14T11:39:00Z</dcterms:created>
  <dcterms:modified xsi:type="dcterms:W3CDTF">2025-01-18T17:38:00Z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0x010100966B0F6086C1FB44932625438643929A</vt:lpwstr>
  </property>
</Properties>
</file>